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 программа по русскому языку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 уровень основного общего образования (для 5–9-х классов)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ПОЯСНИТЕЛЬНАЯ ЗАПИСКА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Рабочая программа по русскому языку на уровень основного общего образования для обучающихся 5–9-х классов </w:t>
      </w:r>
      <w:r>
        <w:rPr>
          <w:rFonts w:hAnsi="Times New Roman" w:cs="Times New Roman"/>
          <w:color w:val="000000"/>
          <w:sz w:val="24"/>
          <w:szCs w:val="24"/>
        </w:rPr>
        <w:t>ГБОУ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 xml:space="preserve"> разработана в соответствии с требованиями: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Федерального закона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от 31.05.2021 № 287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федерального государственного образовательного стандарта основного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от 22.03.2021 № 115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 xml:space="preserve"> «Санитарно-эпидемиологические требования к организациям воспитания и обучения, отдыха и оздоровления детей и молодежи», утвержденных </w:t>
      </w:r>
      <w:r>
        <w:rPr>
          <w:rFonts w:hAnsi="Times New Roman" w:cs="Times New Roman"/>
          <w:color w:val="000000"/>
          <w:sz w:val="24"/>
          <w:szCs w:val="24"/>
        </w:rPr>
        <w:t>постановлением главного санитарного врача от 28.09.2020 № 28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обитания», утвержденных </w:t>
      </w:r>
      <w:r>
        <w:rPr>
          <w:rFonts w:hAnsi="Times New Roman" w:cs="Times New Roman"/>
          <w:color w:val="000000"/>
          <w:sz w:val="24"/>
          <w:szCs w:val="24"/>
        </w:rPr>
        <w:t>постановлением главного санитарного врача от 28.01.2021 № 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концепции преподавания русского языка и литературы в Российской Федерации, утвержденной </w:t>
      </w:r>
      <w:r>
        <w:rPr>
          <w:rFonts w:hAnsi="Times New Roman" w:cs="Times New Roman"/>
          <w:color w:val="000000"/>
          <w:sz w:val="24"/>
          <w:szCs w:val="24"/>
        </w:rPr>
        <w:t>распоряжением Правительства от 09.04.2016 № 637-р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учебного плана основного общего образования, утвержденного приказом </w:t>
      </w:r>
      <w:r>
        <w:rPr>
          <w:rFonts w:hAnsi="Times New Roman" w:cs="Times New Roman"/>
          <w:color w:val="000000"/>
          <w:sz w:val="24"/>
          <w:szCs w:val="24"/>
        </w:rPr>
        <w:t>ГБОУ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 xml:space="preserve"> от </w:t>
      </w:r>
      <w:r>
        <w:rPr>
          <w:rFonts w:hAnsi="Times New Roman" w:cs="Times New Roman"/>
          <w:color w:val="000000"/>
          <w:sz w:val="24"/>
          <w:szCs w:val="24"/>
        </w:rPr>
        <w:t>31.08.2022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175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основной образовательной программы основного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рабочей программы воспитания </w:t>
      </w:r>
      <w:r>
        <w:rPr>
          <w:rFonts w:hAnsi="Times New Roman" w:cs="Times New Roman"/>
          <w:color w:val="000000"/>
          <w:sz w:val="24"/>
          <w:szCs w:val="24"/>
        </w:rPr>
        <w:t>ГБОУ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УМК: </w:t>
      </w:r>
      <w:r>
        <w:rPr>
          <w:rFonts w:hAnsi="Times New Roman" w:cs="Times New Roman"/>
          <w:color w:val="000000"/>
          <w:sz w:val="24"/>
          <w:szCs w:val="24"/>
        </w:rPr>
        <w:t>Русский язык. Ладыженская Т.А. – Бархударов С.Г. (5–9).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Рабочая программа учебного предмета «Русский язык» для обучающихся на уровне основного общего образования составлена на основе Требований к результатам освоения программы основного общего образования ФГОС ООО и ориентирована на целевые приоритеты, сформулированные в рабочей программе воспитания </w:t>
      </w:r>
      <w:r>
        <w:rPr>
          <w:rFonts w:hAnsi="Times New Roman" w:cs="Times New Roman"/>
          <w:color w:val="000000"/>
          <w:sz w:val="24"/>
          <w:szCs w:val="24"/>
        </w:rPr>
        <w:t>ГБОУ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Целями изучения русского языка на уровне основного общего образования являются: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 предметную область «Русский язык и литература» и является обязательным для изучения.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Курс рассчитан на </w:t>
      </w:r>
      <w:r>
        <w:rPr>
          <w:rFonts w:hAnsi="Times New Roman" w:cs="Times New Roman"/>
          <w:color w:val="000000"/>
          <w:sz w:val="24"/>
          <w:szCs w:val="24"/>
        </w:rPr>
        <w:t>714</w:t>
      </w:r>
      <w:r>
        <w:rPr>
          <w:rFonts w:hAnsi="Times New Roman" w:cs="Times New Roman"/>
          <w:color w:val="000000"/>
          <w:sz w:val="24"/>
          <w:szCs w:val="24"/>
        </w:rPr>
        <w:t xml:space="preserve"> часов: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5-м классе — </w:t>
      </w:r>
      <w:r>
        <w:rPr>
          <w:rFonts w:hAnsi="Times New Roman" w:cs="Times New Roman"/>
          <w:color w:val="000000"/>
          <w:sz w:val="24"/>
          <w:szCs w:val="24"/>
        </w:rPr>
        <w:t>170</w:t>
      </w:r>
      <w:r>
        <w:rPr>
          <w:rFonts w:hAnsi="Times New Roman" w:cs="Times New Roman"/>
          <w:color w:val="000000"/>
          <w:sz w:val="24"/>
          <w:szCs w:val="24"/>
        </w:rPr>
        <w:t xml:space="preserve"> часов (</w:t>
      </w:r>
      <w:r>
        <w:rPr>
          <w:rFonts w:hAnsi="Times New Roman" w:cs="Times New Roman"/>
          <w:color w:val="000000"/>
          <w:sz w:val="24"/>
          <w:szCs w:val="24"/>
        </w:rPr>
        <w:t>34</w:t>
      </w:r>
      <w:r>
        <w:rPr>
          <w:rFonts w:hAnsi="Times New Roman" w:cs="Times New Roman"/>
          <w:color w:val="000000"/>
          <w:sz w:val="24"/>
          <w:szCs w:val="24"/>
        </w:rPr>
        <w:t xml:space="preserve"> учебные недели, 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 xml:space="preserve"> часов в неделю);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6-м классе – </w:t>
      </w:r>
      <w:r>
        <w:rPr>
          <w:rFonts w:hAnsi="Times New Roman" w:cs="Times New Roman"/>
          <w:color w:val="000000"/>
          <w:sz w:val="24"/>
          <w:szCs w:val="24"/>
        </w:rPr>
        <w:t>204</w:t>
      </w:r>
      <w:r>
        <w:rPr>
          <w:rFonts w:hAnsi="Times New Roman" w:cs="Times New Roman"/>
          <w:color w:val="000000"/>
          <w:sz w:val="24"/>
          <w:szCs w:val="24"/>
        </w:rPr>
        <w:t xml:space="preserve"> часа (</w:t>
      </w:r>
      <w:r>
        <w:rPr>
          <w:rFonts w:hAnsi="Times New Roman" w:cs="Times New Roman"/>
          <w:color w:val="000000"/>
          <w:sz w:val="24"/>
          <w:szCs w:val="24"/>
        </w:rPr>
        <w:t>34</w:t>
      </w:r>
      <w:r>
        <w:rPr>
          <w:rFonts w:hAnsi="Times New Roman" w:cs="Times New Roman"/>
          <w:color w:val="000000"/>
          <w:sz w:val="24"/>
          <w:szCs w:val="24"/>
        </w:rPr>
        <w:t xml:space="preserve"> учебные недели, </w:t>
      </w:r>
      <w:r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 xml:space="preserve"> часов в неделю);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7-м классе – </w:t>
      </w:r>
      <w:r>
        <w:rPr>
          <w:rFonts w:hAnsi="Times New Roman" w:cs="Times New Roman"/>
          <w:color w:val="000000"/>
          <w:sz w:val="24"/>
          <w:szCs w:val="24"/>
        </w:rPr>
        <w:t>136</w:t>
      </w:r>
      <w:r>
        <w:rPr>
          <w:rFonts w:hAnsi="Times New Roman" w:cs="Times New Roman"/>
          <w:color w:val="000000"/>
          <w:sz w:val="24"/>
          <w:szCs w:val="24"/>
        </w:rPr>
        <w:t xml:space="preserve"> часов (</w:t>
      </w:r>
      <w:r>
        <w:rPr>
          <w:rFonts w:hAnsi="Times New Roman" w:cs="Times New Roman"/>
          <w:color w:val="000000"/>
          <w:sz w:val="24"/>
          <w:szCs w:val="24"/>
        </w:rPr>
        <w:t>34</w:t>
      </w:r>
      <w:r>
        <w:rPr>
          <w:rFonts w:hAnsi="Times New Roman" w:cs="Times New Roman"/>
          <w:color w:val="000000"/>
          <w:sz w:val="24"/>
          <w:szCs w:val="24"/>
        </w:rPr>
        <w:t xml:space="preserve"> учебные недели, 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 xml:space="preserve"> часа в неделю);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8–9-х классах – </w:t>
      </w:r>
      <w:r>
        <w:rPr>
          <w:rFonts w:hAnsi="Times New Roman" w:cs="Times New Roman"/>
          <w:color w:val="000000"/>
          <w:sz w:val="24"/>
          <w:szCs w:val="24"/>
        </w:rPr>
        <w:t>102</w:t>
      </w:r>
      <w:r>
        <w:rPr>
          <w:rFonts w:hAnsi="Times New Roman" w:cs="Times New Roman"/>
          <w:color w:val="000000"/>
          <w:sz w:val="24"/>
          <w:szCs w:val="24"/>
        </w:rPr>
        <w:t xml:space="preserve"> часа (</w:t>
      </w:r>
      <w:r>
        <w:rPr>
          <w:rFonts w:hAnsi="Times New Roman" w:cs="Times New Roman"/>
          <w:color w:val="000000"/>
          <w:sz w:val="24"/>
          <w:szCs w:val="24"/>
        </w:rPr>
        <w:t>34</w:t>
      </w:r>
      <w:r>
        <w:rPr>
          <w:rFonts w:hAnsi="Times New Roman" w:cs="Times New Roman"/>
          <w:color w:val="000000"/>
          <w:sz w:val="24"/>
          <w:szCs w:val="24"/>
        </w:rPr>
        <w:t xml:space="preserve"> учебные недели, 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 xml:space="preserve"> часа в неделю).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реализации программы используются пособия из УМК для педагога и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педагога: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Ладыженская Т.А., Баранов М.Т., Тростенцова Л.А. и др. Русский язык. 5 кл. В 2-х ч.;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Ефремова Е.А. Рабочая тетрадь. 5 класс;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Соловьёва Н.Н. Русский язык. Диктанты и изложения. 5 класс;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Бондаренко М.А. Русский язык. 5 класс. Поурочные разработки;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Баранов М.Т., Ладыженская Т.А., Тростенцова Л.А. и др. Русский язык. 6 кл. В 2-х ч;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обучающихся: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Ладыженская Т.А., Баранов М.Т., Тростенцова Л.А. и др. Русский язык. 5 кл. В 2-х ч.;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Ефремова Е.А. Рабочая тетрадь. 5 класс;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Баранов М.Т., Ладыженская Т.А., Тростенцова Л.А. и др. Русский язык. 6 кл. В 2-х ч;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Цифровые образовательные ресурсы и ресурсы сети интернет: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Единая коллекция цифровых образовательных ресурсов (school-collection.edu.ru);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Российская электронная школа (resh.edu.ru);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«Учи.ру» — интерактивная образовательная онлайн-платформа (uchi.ru);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СОДЕРЖАНИЕ УЧЕБНОГО ПРЕДМЕТА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5-Й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сведения о языке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Богатство и выразительность русского языка. Лингвистика как наука о языке. Основные разделы лингвистики.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Язык и речь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Язык и речь. Речь устная и письменная, монологическая и диалогическая, полилог. Виды речевой деятельности (говорение, слушание, чтение, письмо), их особенности. Создание устных монологических высказываний на основе жизненных наблюдений, чтения научно-учебной, художественной и научно-популярной литературы. Устный пересказ прочитанного или прослушанного текста, в том числе с изменением лица рассказчика. Участие в диалоге на лингвистические темы (в рамках изученного) и темы на основе жизненных наблюдений.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Речевые формулы приветствия, прощания, просьбы, благодарности. Сочинения различных видов с опорой на жизненный и читательский опыт, сюжетную картину (в том числе сочинения-миниатюры). Виды аудирования: выборочное, ознакомительное, детальное.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 чтения: изучающее, ознакомительное, просмотровое, поисковое.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Текст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Текст и его основные признаки. Тема и главная мысль текста. Микротема текста. Ключевые слова. Функционально-смысловые типы речи: описание, повествование, рассуждение; их особенности. Композиционная структура текста. Абзац как средство членения текста на композиционно-смысловые части. 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Повествование как тип речи. Рассказ.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Информационная переработка текста: простой и сложный план текста.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Функциональные разновидности языка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СИСТЕМА ЯЗЫКА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Фонетика. Графика. Орфоэпия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Фонетика и графика как разделы лингвистики. Звук как единица языка. Смыслоразличительная роль звука. Система гласных звуков. Система согласных звуков. Изменение звуков в речевом потоке. Элементы фонетической транскрипции.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Слог. Ударение. Свойства русского ударения. Соотношение звуков и букв. Фонетический анализ слова. Способы обозначения [й’], мягкости согласных. Основные выразительные средства фонетики. Прописные и строчные буквы. Интонация, её функции. Основные элементы интонации.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Орфография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Орфография как раздел лингвистики. Понятие «орфограмма». Буквенные и небуквенные орфограммы. Правописание разделительных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ъ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Лексикология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Лексикология как раздел лингвистики. 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 Слова однозначные и многозначные. Прямое и переносное значения слова. Тематические группы слов. Обозначение родовых и видовых понятий. Синонимы. Антонимы. Омонимы. Паронимы.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 Лексический анализ слов (в рамках изученного).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Морфемика. Орфография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Морфемика как раздел лингвистики. Морфема как минимальная значимая единица языка. Основа слова. Виды морфем (корень, приставка, суффикс, окончание). Чередование звуков в морфемах (в том числе чередование гласных с нулём звука). Морфемный анализ слов.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Уместное использование слов с суффиксами оценки в собственной речи.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Правописание корней с безударными проверяемыми, непроверяемыми гласными (в рамках изученного). Правописание корней с проверяемыми, непроверяемыми, непроизносимыми согласными (в рамках изученного).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Правописание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ё</w:t>
      </w:r>
      <w:r>
        <w:rPr>
          <w:rFonts w:hAnsi="Times New Roman" w:cs="Times New Roman"/>
          <w:color w:val="000000"/>
          <w:sz w:val="24"/>
          <w:szCs w:val="24"/>
        </w:rPr>
        <w:t xml:space="preserve"> —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после шипящих в корне слова.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Правописание неизменяемых на письме приставок и приставок на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-з</w:t>
      </w:r>
      <w:r>
        <w:rPr>
          <w:rFonts w:hAnsi="Times New Roman" w:cs="Times New Roman"/>
          <w:color w:val="000000"/>
          <w:sz w:val="24"/>
          <w:szCs w:val="24"/>
        </w:rPr>
        <w:t xml:space="preserve"> (-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Правописание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 xml:space="preserve"> —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после приставок.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Правописание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 xml:space="preserve"> —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после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Морфология. Культура речи. Орфография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Морфология как раздел грамматики. Грамматическое значение слова. 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Имя существительное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 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 Род, число, падеж имени существительного. Имена существительные общего рода. Имена существительные, имеющие форму только единственного или только множественного числа. Типы склонения имён существительных. Разносклоняемые имена существительные. Несклоняемые имена существительные.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Морфологический анализ имён существительных. Нормы произношения, нормы постановки ударения, нормы словоизменения имён существительных. Правописание собственных имён существительных. Правописание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hAnsi="Times New Roman" w:cs="Times New Roman"/>
          <w:color w:val="000000"/>
          <w:sz w:val="24"/>
          <w:szCs w:val="24"/>
        </w:rPr>
        <w:t xml:space="preserve"> на конце имён существительных после шипящих. Правописание безударных окончаний имён существительных. Правописание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—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ё</w:t>
      </w:r>
      <w:r>
        <w:rPr>
          <w:rFonts w:hAnsi="Times New Roman" w:cs="Times New Roman"/>
          <w:color w:val="000000"/>
          <w:sz w:val="24"/>
          <w:szCs w:val="24"/>
        </w:rPr>
        <w:t xml:space="preserve">) после шипящих 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hAnsi="Times New Roman" w:cs="Times New Roman"/>
          <w:color w:val="000000"/>
          <w:sz w:val="24"/>
          <w:szCs w:val="24"/>
        </w:rPr>
        <w:t xml:space="preserve"> в суффиксах и окончаниях имён существительных. Правописание суффиксов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 xml:space="preserve">—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щик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; 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 xml:space="preserve"> —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(-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чик-</w:t>
      </w:r>
      <w:r>
        <w:rPr>
          <w:rFonts w:hAnsi="Times New Roman" w:cs="Times New Roman"/>
          <w:color w:val="000000"/>
          <w:sz w:val="24"/>
          <w:szCs w:val="24"/>
        </w:rPr>
        <w:t xml:space="preserve">) имён существительных. Правописание корней с чередованием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//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: 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лаг</w:t>
      </w:r>
      <w:r>
        <w:rPr>
          <w:rFonts w:hAnsi="Times New Roman" w:cs="Times New Roman"/>
          <w:color w:val="000000"/>
          <w:sz w:val="24"/>
          <w:szCs w:val="24"/>
        </w:rPr>
        <w:t>- — 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лож</w:t>
      </w:r>
      <w:r>
        <w:rPr>
          <w:rFonts w:hAnsi="Times New Roman" w:cs="Times New Roman"/>
          <w:color w:val="000000"/>
          <w:sz w:val="24"/>
          <w:szCs w:val="24"/>
        </w:rPr>
        <w:t>-; 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раст</w:t>
      </w:r>
      <w:r>
        <w:rPr>
          <w:rFonts w:hAnsi="Times New Roman" w:cs="Times New Roman"/>
          <w:color w:val="000000"/>
          <w:sz w:val="24"/>
          <w:szCs w:val="24"/>
        </w:rPr>
        <w:t>- — 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ращ</w:t>
      </w:r>
      <w:r>
        <w:rPr>
          <w:rFonts w:hAnsi="Times New Roman" w:cs="Times New Roman"/>
          <w:color w:val="000000"/>
          <w:sz w:val="24"/>
          <w:szCs w:val="24"/>
        </w:rPr>
        <w:t>- — 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рос</w:t>
      </w:r>
      <w:r>
        <w:rPr>
          <w:rFonts w:hAnsi="Times New Roman" w:cs="Times New Roman"/>
          <w:color w:val="000000"/>
          <w:sz w:val="24"/>
          <w:szCs w:val="24"/>
        </w:rPr>
        <w:t>-; 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гар</w:t>
      </w:r>
      <w:r>
        <w:rPr>
          <w:rFonts w:hAnsi="Times New Roman" w:cs="Times New Roman"/>
          <w:color w:val="000000"/>
          <w:sz w:val="24"/>
          <w:szCs w:val="24"/>
        </w:rPr>
        <w:t>- — 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гор</w:t>
      </w:r>
      <w:r>
        <w:rPr>
          <w:rFonts w:hAnsi="Times New Roman" w:cs="Times New Roman"/>
          <w:color w:val="000000"/>
          <w:sz w:val="24"/>
          <w:szCs w:val="24"/>
        </w:rPr>
        <w:t>-, 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зар</w:t>
      </w:r>
      <w:r>
        <w:rPr>
          <w:rFonts w:hAnsi="Times New Roman" w:cs="Times New Roman"/>
          <w:color w:val="000000"/>
          <w:sz w:val="24"/>
          <w:szCs w:val="24"/>
        </w:rPr>
        <w:t>- — 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зор</w:t>
      </w:r>
      <w:r>
        <w:rPr>
          <w:rFonts w:hAnsi="Times New Roman" w:cs="Times New Roman"/>
          <w:color w:val="000000"/>
          <w:sz w:val="24"/>
          <w:szCs w:val="24"/>
        </w:rPr>
        <w:t>-;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-клан-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-клон-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-скак-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-скоч-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с именами существительными.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Имя прилагательное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 Имена прилагательные полные и краткие, их синтаксические функции. Склонение имён прилагательных. Морфологический анализ имён прилагательных. Нормы словоизменения, произношения имён прилагательных, постановки ударения (в рамках изученного).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Правописание безударных окончаний имён прилагательных. Правописание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—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после шипящих 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hAnsi="Times New Roman" w:cs="Times New Roman"/>
          <w:color w:val="000000"/>
          <w:sz w:val="24"/>
          <w:szCs w:val="24"/>
        </w:rPr>
        <w:t xml:space="preserve"> в суффиксах и окончаниях имён прилагательных. Правописание кратких форм имён прилагательных с основой на шипящий. Слитное и раздельное написание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не </w:t>
      </w:r>
      <w:r>
        <w:rPr>
          <w:rFonts w:hAnsi="Times New Roman" w:cs="Times New Roman"/>
          <w:color w:val="000000"/>
          <w:sz w:val="24"/>
          <w:szCs w:val="24"/>
        </w:rPr>
        <w:t>с именами прилагательными.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Глагол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 Глаголы совершенного и несовершенного вида, возвратные и невозвратные. Инфинитив и его грамматические свойства. Основа инфинитива, основа настоящего (будущего простого) времени глагола. Спряжение глагола.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Нормы словоизменения глаголов, постановки ударения в глагольных формах (в рамках изученного). Правописание корней с чередованием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//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и:</w:t>
      </w:r>
      <w:r>
        <w:rPr>
          <w:rFonts w:hAnsi="Times New Roman" w:cs="Times New Roman"/>
          <w:color w:val="000000"/>
          <w:sz w:val="24"/>
          <w:szCs w:val="24"/>
        </w:rPr>
        <w:t xml:space="preserve"> 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бер</w:t>
      </w:r>
      <w:r>
        <w:rPr>
          <w:rFonts w:hAnsi="Times New Roman" w:cs="Times New Roman"/>
          <w:color w:val="000000"/>
          <w:sz w:val="24"/>
          <w:szCs w:val="24"/>
        </w:rPr>
        <w:t>- — 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бир</w:t>
      </w:r>
      <w:r>
        <w:rPr>
          <w:rFonts w:hAnsi="Times New Roman" w:cs="Times New Roman"/>
          <w:color w:val="000000"/>
          <w:sz w:val="24"/>
          <w:szCs w:val="24"/>
        </w:rPr>
        <w:t>-, 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блест</w:t>
      </w:r>
      <w:r>
        <w:rPr>
          <w:rFonts w:hAnsi="Times New Roman" w:cs="Times New Roman"/>
          <w:color w:val="000000"/>
          <w:sz w:val="24"/>
          <w:szCs w:val="24"/>
        </w:rPr>
        <w:t>- — 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блист</w:t>
      </w:r>
      <w:r>
        <w:rPr>
          <w:rFonts w:hAnsi="Times New Roman" w:cs="Times New Roman"/>
          <w:color w:val="000000"/>
          <w:sz w:val="24"/>
          <w:szCs w:val="24"/>
        </w:rPr>
        <w:t>-, 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дер</w:t>
      </w:r>
      <w:r>
        <w:rPr>
          <w:rFonts w:hAnsi="Times New Roman" w:cs="Times New Roman"/>
          <w:color w:val="000000"/>
          <w:sz w:val="24"/>
          <w:szCs w:val="24"/>
        </w:rPr>
        <w:t>- — 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дир</w:t>
      </w:r>
      <w:r>
        <w:rPr>
          <w:rFonts w:hAnsi="Times New Roman" w:cs="Times New Roman"/>
          <w:color w:val="000000"/>
          <w:sz w:val="24"/>
          <w:szCs w:val="24"/>
        </w:rPr>
        <w:t>-, 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жег</w:t>
      </w:r>
      <w:r>
        <w:rPr>
          <w:rFonts w:hAnsi="Times New Roman" w:cs="Times New Roman"/>
          <w:color w:val="000000"/>
          <w:sz w:val="24"/>
          <w:szCs w:val="24"/>
        </w:rPr>
        <w:t>- — 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жиг</w:t>
      </w:r>
      <w:r>
        <w:rPr>
          <w:rFonts w:hAnsi="Times New Roman" w:cs="Times New Roman"/>
          <w:color w:val="000000"/>
          <w:sz w:val="24"/>
          <w:szCs w:val="24"/>
        </w:rPr>
        <w:t>-, 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мер</w:t>
      </w:r>
      <w:r>
        <w:rPr>
          <w:rFonts w:hAnsi="Times New Roman" w:cs="Times New Roman"/>
          <w:color w:val="000000"/>
          <w:sz w:val="24"/>
          <w:szCs w:val="24"/>
        </w:rPr>
        <w:t>- — 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мир</w:t>
      </w:r>
      <w:r>
        <w:rPr>
          <w:rFonts w:hAnsi="Times New Roman" w:cs="Times New Roman"/>
          <w:color w:val="000000"/>
          <w:sz w:val="24"/>
          <w:szCs w:val="24"/>
        </w:rPr>
        <w:t>-, 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</w:t>
      </w:r>
      <w:r>
        <w:rPr>
          <w:rFonts w:hAnsi="Times New Roman" w:cs="Times New Roman"/>
          <w:color w:val="000000"/>
          <w:sz w:val="24"/>
          <w:szCs w:val="24"/>
        </w:rPr>
        <w:t>- — 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пир</w:t>
      </w:r>
      <w:r>
        <w:rPr>
          <w:rFonts w:hAnsi="Times New Roman" w:cs="Times New Roman"/>
          <w:color w:val="000000"/>
          <w:sz w:val="24"/>
          <w:szCs w:val="24"/>
        </w:rPr>
        <w:t>-, 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стел</w:t>
      </w:r>
      <w:r>
        <w:rPr>
          <w:rFonts w:hAnsi="Times New Roman" w:cs="Times New Roman"/>
          <w:color w:val="000000"/>
          <w:sz w:val="24"/>
          <w:szCs w:val="24"/>
        </w:rPr>
        <w:t>- — 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стил</w:t>
      </w:r>
      <w:r>
        <w:rPr>
          <w:rFonts w:hAnsi="Times New Roman" w:cs="Times New Roman"/>
          <w:color w:val="000000"/>
          <w:sz w:val="24"/>
          <w:szCs w:val="24"/>
        </w:rPr>
        <w:t>-, 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тер</w:t>
      </w:r>
      <w:r>
        <w:rPr>
          <w:rFonts w:hAnsi="Times New Roman" w:cs="Times New Roman"/>
          <w:color w:val="000000"/>
          <w:sz w:val="24"/>
          <w:szCs w:val="24"/>
        </w:rPr>
        <w:t>- — 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тир</w:t>
      </w:r>
      <w:r>
        <w:rPr>
          <w:rFonts w:hAnsi="Times New Roman" w:cs="Times New Roman"/>
          <w:color w:val="000000"/>
          <w:sz w:val="24"/>
          <w:szCs w:val="24"/>
        </w:rPr>
        <w:t>-.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Использование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hAnsi="Times New Roman" w:cs="Times New Roman"/>
          <w:color w:val="000000"/>
          <w:sz w:val="24"/>
          <w:szCs w:val="24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Правописание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-тся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-ться</w:t>
      </w:r>
      <w:r>
        <w:rPr>
          <w:rFonts w:hAnsi="Times New Roman" w:cs="Times New Roman"/>
          <w:color w:val="000000"/>
          <w:sz w:val="24"/>
          <w:szCs w:val="24"/>
        </w:rPr>
        <w:t xml:space="preserve"> в глаголах, суффиксов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-ова</w:t>
      </w:r>
      <w:r>
        <w:rPr>
          <w:rFonts w:hAnsi="Times New Roman" w:cs="Times New Roman"/>
          <w:color w:val="000000"/>
          <w:sz w:val="24"/>
          <w:szCs w:val="24"/>
        </w:rPr>
        <w:t>- — 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ева</w:t>
      </w:r>
      <w:r>
        <w:rPr>
          <w:rFonts w:hAnsi="Times New Roman" w:cs="Times New Roman"/>
          <w:color w:val="000000"/>
          <w:sz w:val="24"/>
          <w:szCs w:val="24"/>
        </w:rPr>
        <w:t xml:space="preserve">-,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-ыва- </w:t>
      </w:r>
      <w:r>
        <w:rPr>
          <w:rFonts w:hAnsi="Times New Roman" w:cs="Times New Roman"/>
          <w:color w:val="000000"/>
          <w:sz w:val="24"/>
          <w:szCs w:val="24"/>
        </w:rPr>
        <w:t xml:space="preserve">—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-ива-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Правописание безударных личных окончаний глагола.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Правописание гласной перед суффиксом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-л-</w:t>
      </w:r>
      <w:r>
        <w:rPr>
          <w:rFonts w:hAnsi="Times New Roman" w:cs="Times New Roman"/>
          <w:color w:val="000000"/>
          <w:sz w:val="24"/>
          <w:szCs w:val="24"/>
        </w:rPr>
        <w:t xml:space="preserve"> в формах прошедшего времени глагола.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с глаголами.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Синтаксис. Культура речи. Пунктуация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Синтаксис как раздел грамматики. Словосочетание и предложение как единицы синтаксиса. 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 Синтаксический анализ словосочетания.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Тире между подлежащим и сказуемым.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– без союзов, с одиночным союзом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, союзами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однако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зато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 (в значении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 (в значении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). Предложения с обобщающим словом при однородных членах.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Предложения с обращением, особенности интонации. Обращение и средства его выражения.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Синтаксический анализ простого и простого осложнённого предложений.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, союзами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однако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зато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 (в значении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 (в значении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однако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зато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Предложения с прямой речью. Пунктуационное оформление предложений с прямой речью. Диалог. Пунктуационное оформление диалога на письме. Пунктуация как раздел лингвистики.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6-Й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сведения о языке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Русский язык — государственный язык Российской Федерации и язык межнационального общения. Понятие о литературном языке.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Язык и речь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Монолог-описание, монолог-повествование, монолог-рассуждение; сообщение на лингвистическую тему. Виды диалога: побуждение к действию, обмен мнениями.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Текст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 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Описание как тип речи. Описание внешности человека. Описание помещения. Описание природы. Описание местности. Описание действий. Функциональные разновидности языка. Официально-деловой стиль. Заявление. Расписка. Научный стиль. Словарная статья. Научное сообщение.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Система языка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Лексикология. Культура речи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Лексика русского языка с точки зрения её происхождения: исконно русские и заимствованные слова. 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Стилистические пласты лексики: стилистически нейтральная, высокая и сниженная лексика.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Лексический анализ слов. Фразеологизмы. Их признаки и значение. Употребление лексических средств в соответствии с ситуацией общения. Оценка своей и чужой речи с точки зрения точного, уместного и выразительного словоупотребления.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Эпитеты, метафоры, олицетворения.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Лексические словари.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Словообразование. Культура речи. Орфография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Формообразующие и словообразующие морфемы. Производящая основа. 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 Морфемный и словообразовательный анализ слов. Правописание сложных и сложносокращённых слов.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 правописания корня 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кас</w:t>
      </w:r>
      <w:r>
        <w:rPr>
          <w:rFonts w:hAnsi="Times New Roman" w:cs="Times New Roman"/>
          <w:color w:val="000000"/>
          <w:sz w:val="24"/>
          <w:szCs w:val="24"/>
        </w:rPr>
        <w:t>- — 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кос</w:t>
      </w:r>
      <w:r>
        <w:rPr>
          <w:rFonts w:hAnsi="Times New Roman" w:cs="Times New Roman"/>
          <w:color w:val="000000"/>
          <w:sz w:val="24"/>
          <w:szCs w:val="24"/>
        </w:rPr>
        <w:t xml:space="preserve">- с чередованием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//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, гласных в приставках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</w:t>
      </w:r>
      <w:r>
        <w:rPr>
          <w:rFonts w:hAnsi="Times New Roman" w:cs="Times New Roman"/>
          <w:color w:val="000000"/>
          <w:sz w:val="24"/>
          <w:szCs w:val="24"/>
        </w:rPr>
        <w:t xml:space="preserve">- 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>-.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Морфология. Культура речи. Орфография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Имя существительное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Особенности словообразования. Нормы произношения имён существительных, нормы постановки ударения (в рамках изученного). Нормы словоизменения имён существительных. Нормы слитного и дефисного написания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</w:t>
      </w:r>
      <w:r>
        <w:rPr>
          <w:rFonts w:hAnsi="Times New Roman" w:cs="Times New Roman"/>
          <w:color w:val="000000"/>
          <w:sz w:val="24"/>
          <w:szCs w:val="24"/>
        </w:rPr>
        <w:t xml:space="preserve">- 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</w:t>
      </w:r>
      <w:r>
        <w:rPr>
          <w:rFonts w:hAnsi="Times New Roman" w:cs="Times New Roman"/>
          <w:color w:val="000000"/>
          <w:sz w:val="24"/>
          <w:szCs w:val="24"/>
        </w:rPr>
        <w:t>- со словами.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Имя прилагательное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Качественные, относительные и притяжательные имена прилагательные. Степени сравнения качественных имён прилагательных. Словообразование имён прилагательных. Морфологический анализ имён прилагательных. Правописание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нн</w:t>
      </w:r>
      <w:r>
        <w:rPr>
          <w:rFonts w:hAnsi="Times New Roman" w:cs="Times New Roman"/>
          <w:color w:val="000000"/>
          <w:sz w:val="24"/>
          <w:szCs w:val="24"/>
        </w:rPr>
        <w:t xml:space="preserve"> в именах прилагательных. Правописание суффиксов 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- и 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hAnsi="Times New Roman" w:cs="Times New Roman"/>
          <w:color w:val="000000"/>
          <w:sz w:val="24"/>
          <w:szCs w:val="24"/>
        </w:rPr>
        <w:t>- имён прилагательных. Правописание сложных имён прилагательных. Нормы произношения имён прилагательных, нормы ударения (в рамках изученного).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Имя числительное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Общее грамматическое значение имени числительного. Синтаксические функции имён числительных. Разряды имён числительных по значению: количественные (целые, дробные, собирательные), порядковые числительные. Разряды имён числительных по строению: простые, сложные, составные числительные. Словообразование имён числительных. Склонение количественных и порядковых имён числительных.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Правильное образование форм имён числительных. Правильное употребление собирательных имён числительных. Употребление имён числительных в научных текстах, деловой речи.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Морфологический анализ имён числительных.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Нормы правописания имён числительных: написание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hAnsi="Times New Roman" w:cs="Times New Roman"/>
          <w:color w:val="000000"/>
          <w:sz w:val="24"/>
          <w:szCs w:val="24"/>
        </w:rPr>
        <w:t xml:space="preserve"> в именах числительных; написание двойных согласных; слитное, раздельное, дефисное написание числительных; нормы правописания окончаний числительных.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Местоимение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Общее грамматическое значение местоимения. Синтаксические функции местоимений. Разряды местоимений: личные, возвратное, вопросительные, относительные, указательные, притяжательные, неопределённые, отрицательные, определительные. Склонение местоимений.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Словообразование местоимений.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Роль местоимений в речи.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Морфологический анализ местоимений.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Нормы правописания местоимений: правописание местоимений с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hAnsi="Times New Roman" w:cs="Times New Roman"/>
          <w:color w:val="000000"/>
          <w:sz w:val="24"/>
          <w:szCs w:val="24"/>
        </w:rPr>
        <w:t>; слитное, раздельное и дефисное написание местоимений.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Глагол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Переходные и непереходные глаголы. Разноспрягаемые глаголы. Безличные глаголы. Использование личных глаголов в безличном значении. Изъявительное, условное и повелительное наклонения глагола.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 ударения в глагольных формах (в рамках изученного). Нормы словоизменения глаголов. Видо-временная соотнесённость глагольных форм в тексте.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Морфологический анализ глаголов.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Использование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hAnsi="Times New Roman" w:cs="Times New Roman"/>
          <w:color w:val="000000"/>
          <w:sz w:val="24"/>
          <w:szCs w:val="24"/>
        </w:rPr>
        <w:t xml:space="preserve"> как показателя грамматической формы в повелительном наклонении глагола.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7-Й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сведения о языке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Русский язык как развивающееся явление. Взаимосвязь языка, культуры и истории народа.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Язык и речь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Монолог-описание, монолог-рассуждение, монолог-повествование. Виды диалога: побуждение к действию, обмен мнениями, запрос информации, сообщение информации.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Текст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Текст как речевое произведение. Основные признаки текста (обобщение). Структура текста. Абзац. Информационная переработка текста: план текста (простой, сложный; назывной, вопросный, тезисный); главная и второстепенная информация текста. Способы и средства связи предложений в тексте (обобщение).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Рассуждение как функционально-смысловой тип речи. Структурные особенности текста-рассуждения.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Функциональные разновидности языка. 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Публицистический стиль. Сфера употребления, функции, языковые особенности. Жанры публицистического стиля (репортаж, заметка, интервью). Употребление языковых средств выразительности в текстах публицистического стиля.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Официально-деловой стиль. Сфера употребления, функции, языковые особенности. Инструкция.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Система языка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Морфология. Культура речи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Морфология как раздел науки о языке (обобщение).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Причастие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Причастия как особая группа слов. Признаки глагола и имени прилагательного в причастии.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Причастия настоящего и прошедшего времени. Действительные и страдательные причастия. Полные и краткие формы страдательных причастий. Склонение причастий.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Причастие в составе словосочетаний. Причастный оборот.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Морфологический анализ причастий.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Употребление причастия в речи. Созвучные причастия и имена прилагательные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висящий</w:t>
      </w:r>
      <w:r>
        <w:rPr>
          <w:rFonts w:hAnsi="Times New Roman" w:cs="Times New Roman"/>
          <w:color w:val="000000"/>
          <w:sz w:val="24"/>
          <w:szCs w:val="24"/>
        </w:rPr>
        <w:t xml:space="preserve"> —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висячий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горящий</w:t>
      </w:r>
      <w:r>
        <w:rPr>
          <w:rFonts w:hAnsi="Times New Roman" w:cs="Times New Roman"/>
          <w:color w:val="000000"/>
          <w:sz w:val="24"/>
          <w:szCs w:val="24"/>
        </w:rPr>
        <w:t xml:space="preserve"> —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горячий</w:t>
      </w:r>
      <w:r>
        <w:rPr>
          <w:rFonts w:hAnsi="Times New Roman" w:cs="Times New Roman"/>
          <w:color w:val="000000"/>
          <w:sz w:val="24"/>
          <w:szCs w:val="24"/>
        </w:rPr>
        <w:t>). Употребление причастий с суффиксом 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hAnsi="Times New Roman" w:cs="Times New Roman"/>
          <w:color w:val="000000"/>
          <w:sz w:val="24"/>
          <w:szCs w:val="24"/>
        </w:rPr>
        <w:t>. Согласование причастий в словосочетаниях типа прич. + сущ.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Ударение в некоторых формах причастий.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Правописание падежных окончаний причастий. Правописание гласных в суффиксах причастий. Правописание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нн</w:t>
      </w:r>
      <w:r>
        <w:rPr>
          <w:rFonts w:hAnsi="Times New Roman" w:cs="Times New Roman"/>
          <w:color w:val="000000"/>
          <w:sz w:val="24"/>
          <w:szCs w:val="24"/>
        </w:rPr>
        <w:t xml:space="preserve"> в суффиксах причастий и отглагольных имён прилагательных. Правописание окончаний причастий. Слитное и раздельное написание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не </w:t>
      </w:r>
      <w:r>
        <w:rPr>
          <w:rFonts w:hAnsi="Times New Roman" w:cs="Times New Roman"/>
          <w:color w:val="000000"/>
          <w:sz w:val="24"/>
          <w:szCs w:val="24"/>
        </w:rPr>
        <w:t>с причастиями.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Знаки препинания в предложениях с причастным оборотом.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Деепричастие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Деепричастия как особая группа слов. Признаки глагола и наречия в деепричастии. Синтаксическая функция деепричастия, роль в речи.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Деепричастия совершенного и несовершенного вида.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Деепричастие в составе словосочетаний. Деепричастный оборот.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Морфологический анализ деепричастий.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Постановка ударения в деепричастиях.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Правописание гласных в суффиксах деепричастий. Слитное и раздельное написание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с деепричастиями.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Правильное построение предложений с одиночными деепричастиями и деепричастными оборотами.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Знаки препинания в предложениях с одиночным деепричастием и деепричастным оборотом.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Наречие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Общее грамматическое значение наречий.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Разряды наречий по значению. Простая и составная формы сравнительной и превосходной степеней сравнения наречий.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Словообразование наречий.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Синтаксические свойства наречий.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Морфологический анализ наречий.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 постановки ударения в наречиях, нормы произношения наречий. Нормы образования степеней сравнения наречий.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Роль наречий в тексте.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с наречиями;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нн</w:t>
      </w:r>
      <w:r>
        <w:rPr>
          <w:rFonts w:hAnsi="Times New Roman" w:cs="Times New Roman"/>
          <w:color w:val="000000"/>
          <w:sz w:val="24"/>
          <w:szCs w:val="24"/>
        </w:rPr>
        <w:t xml:space="preserve"> в наречиях на 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hAnsi="Times New Roman" w:cs="Times New Roman"/>
          <w:color w:val="000000"/>
          <w:sz w:val="24"/>
          <w:szCs w:val="24"/>
        </w:rPr>
        <w:t>(-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); правописание суффиксов 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и 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наречий с приставками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из-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до-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с-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в-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на-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за-</w:t>
      </w:r>
      <w:r>
        <w:rPr>
          <w:rFonts w:hAnsi="Times New Roman" w:cs="Times New Roman"/>
          <w:color w:val="000000"/>
          <w:sz w:val="24"/>
          <w:szCs w:val="24"/>
        </w:rPr>
        <w:t xml:space="preserve">; употребление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hAnsi="Times New Roman" w:cs="Times New Roman"/>
          <w:color w:val="000000"/>
          <w:sz w:val="24"/>
          <w:szCs w:val="24"/>
        </w:rPr>
        <w:t xml:space="preserve"> после шипящих на конце наречий; правописание суффиксов наречий 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и 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после шипящих.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Слова категории состояния.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о словах категории состояния в системе частей речи. 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Служебные части речи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Общая характеристика служебных частей речи. Отличие самостоятельных частей речи от служебных.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Предлог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Предлог как служебная часть речи. Грамматические функции предлогов.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Морфологический анализ предлогов.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Употребление предлогов в речи в соответствии с их значением и стилистическими особенностями.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—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—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. Правильное образование предложно-падежных форм с предлогами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благодаря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вопреки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наперерез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Правописание производных предлогов.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Союз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Морфологический анализ союзов.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Роль союзов в тексте. Употребление союзов в речи в соответствии с их значением и стилистическими особенностями. Использование союзов как средства связи предложений и частей текста.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Правописание союзов.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Знаки препинания в сложных союзных предложениях. Знаки препинания в предложениях с союзом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, связывающим однородные члены и части сложного предложения.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Частица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Частица как служебная часть речи.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Разряды частиц по значению и употреблению: формообразующие, отрицательные, модальные.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Морфологический анализ частиц.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Смысловые различия частиц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hAnsi="Times New Roman" w:cs="Times New Roman"/>
          <w:color w:val="000000"/>
          <w:sz w:val="24"/>
          <w:szCs w:val="24"/>
        </w:rPr>
        <w:t xml:space="preserve">. Использование частиц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hAnsi="Times New Roman" w:cs="Times New Roman"/>
          <w:color w:val="000000"/>
          <w:sz w:val="24"/>
          <w:szCs w:val="24"/>
        </w:rPr>
        <w:t xml:space="preserve"> в письменной речи. Различение приставки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- и частицы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. Слитное и раздельное написание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с разными частями речи (обобщение). Правописание частиц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же</w:t>
      </w:r>
      <w:r>
        <w:rPr>
          <w:rFonts w:hAnsi="Times New Roman" w:cs="Times New Roman"/>
          <w:color w:val="000000"/>
          <w:sz w:val="24"/>
          <w:szCs w:val="24"/>
        </w:rPr>
        <w:t xml:space="preserve"> с другими словами. Дефисное написание частиц 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>, 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таки</w:t>
      </w:r>
      <w:r>
        <w:rPr>
          <w:rFonts w:hAnsi="Times New Roman" w:cs="Times New Roman"/>
          <w:color w:val="000000"/>
          <w:sz w:val="24"/>
          <w:szCs w:val="24"/>
        </w:rPr>
        <w:t>, 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Междометия и звукоподражательные слова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Междометия как особая группа слов.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Морфологический анализ междометий.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Звукоподражательные слова.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8-Й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сведения о языке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Русский язык в кругу других славянских языков. Язык и речь. Монолог-описание, монолог-рассуждение, монолог-повествование; выступление с научным сообщением. Диалог.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Текст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Текст и его основные признаки. Особенности функционально-смысловых типов речи (повествование, описание, рассуждение). 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Функциональные разновидности языка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Официально-деловой стиль. Сфера употребления, функции, языковые особенности. Жанры официально-делового стиля (заявление, объяснительная записка, автобиография, характеристика).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Научный стиль. Сфера употребления, функции, языковые особенности. 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Система языка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Синтаксис. Культура речи. Пунктуация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Синтаксис как раздел лингвистики. Словосочетание и предложение как единицы синтаксиса. Пунктуация. Функции знаков препинания.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Словосочетание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признаки словосочетания. Виды словосочетаний по морфологическим свойствам главного слова: глагольные, именные, наречные. Типы подчинительной связи слов в словосочетании: согласование, управление, примыкание. Синтаксический анализ словосочетаний. Грамматическая синонимия словосочетаний. Нормы построения словосочетаний.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Предложение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Употребление языковых форм выражения побуждения в побудительных предложениях.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 предложений по количеству грамматических основ (простые, сложные). Виды простых предложений по наличию главных членов (двусоставные, односоставные). Виды предложений по наличию второстепенных членов (распространённые, нераспространённые). Предложения полные и неполные. Употребление неполных предложений в диалогической речи, соблюдение в устной речи интонации неполного предложения.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 построения простого предложения, использования инверсии.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Двусоставное предложение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Главные члены предложения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Подлежащее и сказуемое как главные члены предложения. Способы выражения подлежащего. Виды сказуемого (простое глагольное, составное глагольное, составное именное) и способы его выражения. Тире между подлежащим и сказуемым.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большинство</w:t>
      </w:r>
      <w:r>
        <w:rPr>
          <w:rFonts w:hAnsi="Times New Roman" w:cs="Times New Roman"/>
          <w:color w:val="000000"/>
          <w:sz w:val="24"/>
          <w:szCs w:val="24"/>
        </w:rPr>
        <w:t xml:space="preserve"> —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меньшинство</w:t>
      </w:r>
      <w:r>
        <w:rPr>
          <w:rFonts w:hAnsi="Times New Roman" w:cs="Times New Roman"/>
          <w:color w:val="000000"/>
          <w:sz w:val="24"/>
          <w:szCs w:val="24"/>
        </w:rPr>
        <w:t>, количественными сочетаниями.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Второстепенные члены предложения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Второстепенные члены предложения, их виды. Определение как второстепенный член предложения. Определения согласованные и несогласованные. Приложение как особый вид определения.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Дополнение как второстепенный член предложения. Дополнения прямые и косвенные.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Односоставные предложения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Односоставные предложения, их грамматические признаки. Грамматические различия односоставных предложений и двусоставных неполных предложений. Виды односоставных предложений: назывные, определённо-личные, неопределённо-личные, обобщённо-личные, безличные предложения. Синтаксическая синонимия односоставных и двусоставных предложений. Употребление односоставных предложений в речи. Простое осложнённое предложение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Предложения с однородными членами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Однородные члены предложения, их признаки, средства связи. Союзная и бессоюзная связь однородных членов предложения. Однородные и неоднородные определения. Предложения с обобщающими словами при однородных членах.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Нормы построения предложений с однородными членами, связанными двойными союзами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 только…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но 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как… так 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и... 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или... или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либo... либo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ни... 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тo... тo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 постановки знаков препинания в предложениях с обобщающими словами при однородных членах.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Нормы постановки знаков препинания в простом и сложном предложениях с союзом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Предложения с обособленными членами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Уточняющие члены предложения, пояснительные и присоединительные конструкции.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Предложения с обращениями, вводными и вставными конструкциями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Обращение. Основные функции обращения. Распространённое и нераспространённое обращение.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Вводные конструкции.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Вставные конструкции.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Омонимия членов предложения и вводных слов, словосочетаний и предложений.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9-Й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сведения о языке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Роль русского языка в Российской Федерации. Русский язык в современном мире.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Язык и речь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Речь устная и письменная, монологическая и диалогическая, полилог (повторение). Виды речевой деятельности: говорение, письмо, аудирование, чтение (повторение). Виды аудирования: выборочное, ознакомительное, детальное. Виды чтения: изучающее, ознакомительное, просмотровое, поисковое.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Подробное, сжатое, выборочное изложение прочитанного или прослушанного текста.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практике при создании устных и письменных высказываний.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Приёмы работы с учебной книгой, лингвистическими словарями, справочной литературой.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Текст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Информационная переработка текста.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Функциональные разновидности языка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Синтаксис. Культура речи. Пунктуация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Сложное предложение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Понятие о сложном предложении (повторение). Классификация сложных предложений. Смысловое, структурное и интонационное единство частей сложного предложения.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Сложносочинённое предложение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Понятие о сложносочинённом предложении, его строении. Виды сложносочинённых предложений. Средства связи частей сложносочинённого предложения. Интонационные особенности сложносочинённых предложений с разными смысловыми отношениями между частями. 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 Нормы построения сложносочинённого предложения; нормы постановки знаков препинания в сложных предложениях (обобщение). Синтаксический и пунктуационный анализ сложносочинённых предложений.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Сложноподчинённое предложение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Понятие о сложноподчинённом предложении. Главная и придаточная части предложения. Союзы и союзные слова. Различия подчинительных союзов и союзных слов. Виды сложноподчинённых предложений по характеру смысловых отношений между главной и придаточной частями, структуре, синтаксическим средствам связи. Грамматическая синонимия сложноподчинённых предложений и простых предложений с обособленными членами.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, союзными словами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какой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>. Типичные грамматические ошибки при построении сложноподчинённых предложений.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 Нормы постановки знаков препинания в сложноподчинённых предложениях. Синтаксический и пунктуационный анализ сложноподчинённых предложений.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Бессоюзное сложное предложение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Понятие о бессоюзном сложном предложении.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Синтаксический и пунктуационный анализ бессоюзных сложных предложений.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Сложные предложения с разными видами союзной и бессоюзной связи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Типы сложных предложений с разными видами связи. Синтаксический и пунктуационный анализ сложных предложений с разными видами союзной и бессоюзной связи.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Прямая и косвенная речь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Прямая и косвенная речь. Синонимия предложений с прямой и косвенной речью. Цитирование. Способы включения цитат в высказывание. Нормы построения предложений с прямой и косвенной речью; нормы постановки знаков препинания в предложениях с косвенной речью, с прямой речью, при цитировании. Применение знаний по синтаксису и пунктуации в практике правописания.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ПЛАНИРУЕМЫЕ РЕЗУЛЬТАТЫ ОСВОЕНИЯ ПРОГРАММЫ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 русского языка на уровне основного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Личностные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 освоения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 освоения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Гражданского воспитания: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волонтёрство).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Патриотического воспитания: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Духовно-нравственного воспитания: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Эстетического воспитания: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принимать себя и других, не осуждая;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сформированность навыков рефлексии, признание своего права на ошибку и такого же права другого человека.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Трудового воспитания: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Экологического воспитания: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Ценности научного познания: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Адаптации обучающегося к изменяющимся условиям социальной и природной среды: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Метапредметные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Овладение универсальными учебными познавательными действиями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Базовые логические действия: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Базовые исследовательские действия: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 алгоритм действий и использовать его для решения учебных задач;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Работа с информацией: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Овладение универсальными учебными коммуникативными действиями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Общение: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Совместная деятельность: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Овладение универсальными учебными регулятивными действиями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Самоорганизация: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проблемы для решения в учебных и жизненных ситуациях;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Самоконтроль: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разными способами самоконтроля (в том числе речевого), самомотивации и рефлексии;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давать адекватную оценку учебной ситуации и предлагать план её изменения;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Эмоциональный интеллект: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развивать способность управлять собственными эмоциями и эмоциями других;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Принятие себя и других: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осознанно относиться к другому человеку и его мнению;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признавать своё и чужое право на ошибку;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принимать себя и других, не осуждая;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 открытость;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Предметные результаты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5-Й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сведения о языке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Язык и речь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пяти предложений на основе жизненных наблюдений, чтения научно-учебной, художественной и научно-популярной литературы.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трех реплик.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различными видами аудирования: выборочным, ознакомительным, детальным — научно-учебных и художественных текстов различных функционально-смысловых типов речи.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100 слов.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— не менее 110 слов).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15—20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Текст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знание основных признаков текста (повествование) в практике его создания.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 целостность, связность, информативность).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Функциональные разновидности языка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Система языка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Фонетика. Графика. Орфоэпия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звуки; понимать различие между звуком и буквой, характеризовать систему звуков.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фонетический анализ слов.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знания по фонетике, графике и орфоэпии в практике произношения и правописания слов.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Орфография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изученные орфограммы.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ъ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Лексикология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однозначные и многозначные слова, различать прямое и переносное значения слова.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тематические группы слов, родовые и видовые понятия.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лексический анализ слов (в рамках изученного).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Морфемика. Орфография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морфему как минимальную значимую единицу языка.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морфемы в слове (корень, приставку, суффикс, окончание), выделять основу слова.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чередование звуков в морфемах (в том числе чередование гласных с нулём звука).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морфемный анализ слов.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—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— о после шипящих в корне слова;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 xml:space="preserve"> —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после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Уместно использовать слова с суффиксами оценки в собственной речи.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Морфология. Культура речи. Орфография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имена существительные, имена прилагательные, глаголы.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Имя существительное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лексико-грамматические разряды имён существительных.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морфологический анализ имён существительных.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Соблюдать нормы правописания имён существительных: безударных окончаний;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—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ё</w:t>
      </w:r>
      <w:r>
        <w:rPr>
          <w:rFonts w:hAnsi="Times New Roman" w:cs="Times New Roman"/>
          <w:color w:val="000000"/>
          <w:sz w:val="24"/>
          <w:szCs w:val="24"/>
        </w:rPr>
        <w:t xml:space="preserve">) после шипящих 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hAnsi="Times New Roman" w:cs="Times New Roman"/>
          <w:color w:val="000000"/>
          <w:sz w:val="24"/>
          <w:szCs w:val="24"/>
        </w:rPr>
        <w:t xml:space="preserve"> в суффиксах и окончаниях; суффиксов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 xml:space="preserve"> —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щик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 xml:space="preserve"> —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 (-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-);</w:t>
      </w:r>
      <w:r>
        <w:rPr>
          <w:rFonts w:hAnsi="Times New Roman" w:cs="Times New Roman"/>
          <w:color w:val="000000"/>
          <w:sz w:val="24"/>
          <w:szCs w:val="24"/>
        </w:rPr>
        <w:t xml:space="preserve"> корней с чередованием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 </w:t>
      </w:r>
      <w:r>
        <w:rPr>
          <w:rFonts w:hAnsi="Times New Roman" w:cs="Times New Roman"/>
          <w:color w:val="000000"/>
          <w:sz w:val="24"/>
          <w:szCs w:val="24"/>
        </w:rPr>
        <w:t>//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 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лаг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 </w:t>
      </w:r>
      <w:r>
        <w:rPr>
          <w:rFonts w:hAnsi="Times New Roman" w:cs="Times New Roman"/>
          <w:color w:val="000000"/>
          <w:sz w:val="24"/>
          <w:szCs w:val="24"/>
        </w:rPr>
        <w:t>—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лож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раст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 </w:t>
      </w:r>
      <w:r>
        <w:rPr>
          <w:rFonts w:hAnsi="Times New Roman" w:cs="Times New Roman"/>
          <w:color w:val="000000"/>
          <w:sz w:val="24"/>
          <w:szCs w:val="24"/>
        </w:rPr>
        <w:t>—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ращ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 </w:t>
      </w:r>
      <w:r>
        <w:rPr>
          <w:rFonts w:hAnsi="Times New Roman" w:cs="Times New Roman"/>
          <w:color w:val="000000"/>
          <w:sz w:val="24"/>
          <w:szCs w:val="24"/>
        </w:rPr>
        <w:t>—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гар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 </w:t>
      </w:r>
      <w:r>
        <w:rPr>
          <w:rFonts w:hAnsi="Times New Roman" w:cs="Times New Roman"/>
          <w:color w:val="000000"/>
          <w:sz w:val="24"/>
          <w:szCs w:val="24"/>
        </w:rPr>
        <w:t>—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 </w:t>
      </w:r>
      <w:r>
        <w:rPr>
          <w:rFonts w:hAnsi="Times New Roman" w:cs="Times New Roman"/>
          <w:color w:val="000000"/>
          <w:sz w:val="24"/>
          <w:szCs w:val="24"/>
        </w:rPr>
        <w:t>—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зор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-клан- </w:t>
      </w:r>
      <w:r>
        <w:rPr>
          <w:rFonts w:hAnsi="Times New Roman" w:cs="Times New Roman"/>
          <w:color w:val="000000"/>
          <w:sz w:val="24"/>
          <w:szCs w:val="24"/>
        </w:rPr>
        <w:t>—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-клон-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-скак- </w:t>
      </w:r>
      <w:r>
        <w:rPr>
          <w:rFonts w:hAnsi="Times New Roman" w:cs="Times New Roman"/>
          <w:color w:val="000000"/>
          <w:sz w:val="24"/>
          <w:szCs w:val="24"/>
        </w:rPr>
        <w:t>—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-скоч-</w:t>
      </w:r>
      <w:r>
        <w:rPr>
          <w:rFonts w:hAnsi="Times New Roman" w:cs="Times New Roman"/>
          <w:color w:val="000000"/>
          <w:sz w:val="24"/>
          <w:szCs w:val="24"/>
        </w:rPr>
        <w:t xml:space="preserve">; употребления/неупотребления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hAnsi="Times New Roman" w:cs="Times New Roman"/>
          <w:color w:val="000000"/>
          <w:sz w:val="24"/>
          <w:szCs w:val="24"/>
        </w:rPr>
        <w:t xml:space="preserve">на конце имён существительных после шипящих; слитное и раздельное написание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с именами существительными; правописание собственных имён существительных.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Имя прилагательное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частичный морфологический анализ имён прилагательных (в рамках изученного).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Соблюдать нормы правописания имён прилагательных: безударных окончаний;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—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после шипящих 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hAnsi="Times New Roman" w:cs="Times New Roman"/>
          <w:color w:val="000000"/>
          <w:sz w:val="24"/>
          <w:szCs w:val="24"/>
        </w:rPr>
        <w:t xml:space="preserve"> в суффиксах и окончаниях; кратких форм имён прилагательных с основой на шипящие; нормы слитного и раздельного написания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с именами прилагательными.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Глагол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глаголы совершенного и несовершенного вида, возвратные и невозвратные.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спряжение глагола, уметь спрягать глаголы.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частичный морфологический анализ глаголов (в рамках изученного).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Соблюдать нормы правописания глаголов: корней с чередованием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 </w:t>
      </w:r>
      <w:r>
        <w:rPr>
          <w:rFonts w:hAnsi="Times New Roman" w:cs="Times New Roman"/>
          <w:color w:val="000000"/>
          <w:sz w:val="24"/>
          <w:szCs w:val="24"/>
        </w:rPr>
        <w:t xml:space="preserve">//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; использования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hAnsi="Times New Roman" w:cs="Times New Roman"/>
          <w:color w:val="000000"/>
          <w:sz w:val="24"/>
          <w:szCs w:val="24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-тся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-ться</w:t>
      </w:r>
      <w:r>
        <w:rPr>
          <w:rFonts w:hAnsi="Times New Roman" w:cs="Times New Roman"/>
          <w:color w:val="000000"/>
          <w:sz w:val="24"/>
          <w:szCs w:val="24"/>
        </w:rPr>
        <w:t xml:space="preserve"> в глаголах; суффиксов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-ова</w:t>
      </w:r>
      <w:r>
        <w:rPr>
          <w:rFonts w:hAnsi="Times New Roman" w:cs="Times New Roman"/>
          <w:color w:val="000000"/>
          <w:sz w:val="24"/>
          <w:szCs w:val="24"/>
        </w:rPr>
        <w:t>- — 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ева</w:t>
      </w:r>
      <w:r>
        <w:rPr>
          <w:rFonts w:hAnsi="Times New Roman" w:cs="Times New Roman"/>
          <w:color w:val="000000"/>
          <w:sz w:val="24"/>
          <w:szCs w:val="24"/>
        </w:rPr>
        <w:t xml:space="preserve">-,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-ыва- </w:t>
      </w:r>
      <w:r>
        <w:rPr>
          <w:rFonts w:hAnsi="Times New Roman" w:cs="Times New Roman"/>
          <w:color w:val="000000"/>
          <w:sz w:val="24"/>
          <w:szCs w:val="24"/>
        </w:rPr>
        <w:t xml:space="preserve">—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-ива-</w:t>
      </w:r>
      <w:r>
        <w:rPr>
          <w:rFonts w:hAnsi="Times New Roman" w:cs="Times New Roman"/>
          <w:color w:val="000000"/>
          <w:sz w:val="24"/>
          <w:szCs w:val="24"/>
        </w:rPr>
        <w:t xml:space="preserve">; личных окончаний глагола, гласной перед суффиксом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-л-</w:t>
      </w:r>
      <w:r>
        <w:rPr>
          <w:rFonts w:hAnsi="Times New Roman" w:cs="Times New Roman"/>
          <w:color w:val="000000"/>
          <w:sz w:val="24"/>
          <w:szCs w:val="24"/>
        </w:rPr>
        <w:t xml:space="preserve"> в формах прошедшего времени глагола; слитного и раздельного написания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с глаголами.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Синтаксис. Культура речи. Пунктуация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, союзами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однако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зато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 (в значении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 (в значении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однако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зато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>; оформлять на письме диалог.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6-Й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сведения о языке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представление о русском литературном языке.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Язык и речь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шести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Участвовать в диалоге (побуждение к действию, обмен мнениями) объёмом не менее четырех реплик.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различными видами аудирования: выборочным, ознакомительным, детальным — научно-учебных и художественных текстов различных функционально-смысловых типов речи.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110 слов.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— не менее 165 слов).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100—110 слов; словарного диктанта объёмом 20—25 слов; диктанта на основе связного текста объёмом 100—110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Текст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Функциональные разновидности языка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СИСТЕМА ЯЗЫКА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Лексикология. Культура речи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Словообразование. Культура речи. Орфография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формообразующие и словообразующие морфемы в слове; выделять производящую основу.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нормы словообразования имён прилагательных.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Соблюдать нормы правописания сложных и сложносокращённых слов; нормы правописания корня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-кас-</w:t>
      </w:r>
      <w:r>
        <w:rPr>
          <w:rFonts w:hAnsi="Times New Roman" w:cs="Times New Roman"/>
          <w:color w:val="000000"/>
          <w:sz w:val="24"/>
          <w:szCs w:val="24"/>
        </w:rPr>
        <w:t xml:space="preserve"> —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-кос- </w:t>
      </w:r>
      <w:r>
        <w:rPr>
          <w:rFonts w:hAnsi="Times New Roman" w:cs="Times New Roman"/>
          <w:color w:val="000000"/>
          <w:sz w:val="24"/>
          <w:szCs w:val="24"/>
        </w:rPr>
        <w:t xml:space="preserve">с чередованием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//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, гласных в приставках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пре-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при-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Морфология. Культура речи. Орфография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особенности словообразования имён существительных.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Соблюдать нормы слитного и дефисного написания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пол-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полу-</w:t>
      </w:r>
      <w:r>
        <w:rPr>
          <w:rFonts w:hAnsi="Times New Roman" w:cs="Times New Roman"/>
          <w:color w:val="000000"/>
          <w:sz w:val="24"/>
          <w:szCs w:val="24"/>
        </w:rPr>
        <w:t xml:space="preserve"> со словами.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нормы правописания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нн</w:t>
      </w:r>
      <w:r>
        <w:rPr>
          <w:rFonts w:hAnsi="Times New Roman" w:cs="Times New Roman"/>
          <w:color w:val="000000"/>
          <w:sz w:val="24"/>
          <w:szCs w:val="24"/>
        </w:rPr>
        <w:t xml:space="preserve"> в именах прилагательных, суффиксов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-к-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-ск-</w:t>
      </w:r>
      <w:r>
        <w:rPr>
          <w:rFonts w:hAnsi="Times New Roman" w:cs="Times New Roman"/>
          <w:color w:val="000000"/>
          <w:sz w:val="24"/>
          <w:szCs w:val="24"/>
        </w:rPr>
        <w:t xml:space="preserve"> имён прилагательных, сложных имён прилагательных.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речи, особенности употребления в научных текстах, деловой речи.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Правильно употреблять собирательные имена числительные; соблюдать нормы правописания имён числительных, в том числе написание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hAnsi="Times New Roman" w:cs="Times New Roman"/>
          <w:color w:val="000000"/>
          <w:sz w:val="24"/>
          <w:szCs w:val="24"/>
        </w:rPr>
        <w:t xml:space="preserve"> в именах числительных; написание двойных согласных; слитное, раздельное, дефисное написание числительных; нормы правописания окончаний числительных.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нормы правописания местоимений с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hAnsi="Times New Roman" w:cs="Times New Roman"/>
          <w:color w:val="000000"/>
          <w:sz w:val="24"/>
          <w:szCs w:val="24"/>
        </w:rPr>
        <w:t>, слитного, раздельного и дефисного написания местоимений.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Соблюдать нормы правописания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hAnsi="Times New Roman" w:cs="Times New Roman"/>
          <w:color w:val="000000"/>
          <w:sz w:val="24"/>
          <w:szCs w:val="24"/>
        </w:rPr>
        <w:t xml:space="preserve"> в формах глагола повелительного наклонения.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синтаксический анализ словосочетаний, синтаксический и пунктуационный анализ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7-Й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сведения о языке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представление о языке как развивающемся явлении.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Осознавать взаимосвязь языка, культуры и истории народа (приводить примеры).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Язык и речь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семи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Участвовать в диалоге на лингвистические темы (в рамках изученного) и темы на основе жизненных наблюдений объёмом не менее пяти реплик.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различными видами диалога: диалог — запрос информации, диалог — сообщение информации.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Устно пересказывать прослушанный или прочитанный текст объёмом не менее 120 слов.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— не менее 200 слов).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110—120 слов; словарного диктанта объёмом 25—30 слов; диктанта на основе связного текста объёмом 110—120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Текст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лексические и грамматические средства связи предложений и частей текста.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Функциональные разновидности языка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нормами построения текстов публицистического стиля.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Система языка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грамматические словари и справочники в речевой практике.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Морфология. Культура речи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Причастие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причастия как особую группу слов. Определять признаки глагола и имени прилагательного в причастии.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причастия настоящего и прошедшего времени, действительные и страдательные причастия. Различать и характеризовать полные и краткие формы страдательных причастий. Склонять причастия.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морфологический анализ причастий, применять это умение в речевой практике.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 словосочетания с причастием в роли зависимого слова. Конструировать причастные обороты. Определять роль причастия в предложении.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Уместно использовать причастия в речи. Различать созвучные причастия и имена прилагательные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висящий</w:t>
      </w:r>
      <w:r>
        <w:rPr>
          <w:rFonts w:hAnsi="Times New Roman" w:cs="Times New Roman"/>
          <w:color w:val="000000"/>
          <w:sz w:val="24"/>
          <w:szCs w:val="24"/>
        </w:rPr>
        <w:t xml:space="preserve"> —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висячий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горящий</w:t>
      </w:r>
      <w:r>
        <w:rPr>
          <w:rFonts w:hAnsi="Times New Roman" w:cs="Times New Roman"/>
          <w:color w:val="000000"/>
          <w:sz w:val="24"/>
          <w:szCs w:val="24"/>
        </w:rPr>
        <w:t xml:space="preserve"> —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горячий</w:t>
      </w:r>
      <w:r>
        <w:rPr>
          <w:rFonts w:hAnsi="Times New Roman" w:cs="Times New Roman"/>
          <w:color w:val="000000"/>
          <w:sz w:val="24"/>
          <w:szCs w:val="24"/>
        </w:rPr>
        <w:t xml:space="preserve">). Правильно употреблять причастия с суффиксом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-ся</w:t>
      </w:r>
      <w:r>
        <w:rPr>
          <w:rFonts w:hAnsi="Times New Roman" w:cs="Times New Roman"/>
          <w:color w:val="000000"/>
          <w:sz w:val="24"/>
          <w:szCs w:val="24"/>
        </w:rPr>
        <w:t>. Правильно устанавливать согласование в словосочетаниях типа прич. + сущ.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 ставить ударение в некоторых формах причастий.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Применять правила правописания падежных окончаний и суффиксов причастий;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нн </w:t>
      </w:r>
      <w:r>
        <w:rPr>
          <w:rFonts w:hAnsi="Times New Roman" w:cs="Times New Roman"/>
          <w:color w:val="000000"/>
          <w:sz w:val="24"/>
          <w:szCs w:val="24"/>
        </w:rPr>
        <w:t xml:space="preserve">в причастиях и отглагольных именах прилагательных; написания гласной перед суффиксом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-вш-</w:t>
      </w:r>
      <w:r>
        <w:rPr>
          <w:rFonts w:hAnsi="Times New Roman" w:cs="Times New Roman"/>
          <w:color w:val="000000"/>
          <w:sz w:val="24"/>
          <w:szCs w:val="24"/>
        </w:rPr>
        <w:t xml:space="preserve"> действительных причастий прошедшего времени, перед суффиксом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-нн-</w:t>
      </w:r>
      <w:r>
        <w:rPr>
          <w:rFonts w:hAnsi="Times New Roman" w:cs="Times New Roman"/>
          <w:color w:val="000000"/>
          <w:sz w:val="24"/>
          <w:szCs w:val="24"/>
        </w:rPr>
        <w:t xml:space="preserve"> страдательных причастий прошедшего времени; написания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 </w:t>
      </w:r>
      <w:r>
        <w:rPr>
          <w:rFonts w:hAnsi="Times New Roman" w:cs="Times New Roman"/>
          <w:color w:val="000000"/>
          <w:sz w:val="24"/>
          <w:szCs w:val="24"/>
        </w:rPr>
        <w:t>с причастиями.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 расставлять знаки препинания в предложениях с причастным оборотом.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Деепричастие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деепричастия как особую группу слов. Определять признаки глагола и наречия в деепричастии.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деепричастия совершенного и несовершенного вида.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морфологический анализ деепричастий, применять это умение в речевой практике.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Конструировать деепричастный оборот. Определять роль деепричастия в предложении.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Уместно использовать деепричастия в речи.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 ставить ударение в деепричастиях.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Применять правила написания гласных в суффиксах деепричастий; правила слитного и раздельного написания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с деепричастиями.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 строить предложения с одиночными деепричастиями и деепричастными оборотами.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Наречие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морфологический анализ наречий, применять это умение в речевой практике.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Применять правила слитного, раздельного и дефисного написания наречий; написания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 </w:t>
      </w:r>
      <w:r>
        <w:rPr>
          <w:rFonts w:hAnsi="Times New Roman" w:cs="Times New Roman"/>
          <w:color w:val="000000"/>
          <w:sz w:val="24"/>
          <w:szCs w:val="24"/>
        </w:rPr>
        <w:t xml:space="preserve">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нн</w:t>
      </w:r>
      <w:r>
        <w:rPr>
          <w:rFonts w:hAnsi="Times New Roman" w:cs="Times New Roman"/>
          <w:color w:val="000000"/>
          <w:sz w:val="24"/>
          <w:szCs w:val="24"/>
        </w:rPr>
        <w:t xml:space="preserve"> в наречиях на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-о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-е</w:t>
      </w:r>
      <w:r>
        <w:rPr>
          <w:rFonts w:hAnsi="Times New Roman" w:cs="Times New Roman"/>
          <w:color w:val="000000"/>
          <w:sz w:val="24"/>
          <w:szCs w:val="24"/>
        </w:rPr>
        <w:t xml:space="preserve">; написания суффиксов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-о</w:t>
      </w:r>
      <w:r>
        <w:rPr>
          <w:rFonts w:hAnsi="Times New Roman" w:cs="Times New Roman"/>
          <w:color w:val="000000"/>
          <w:sz w:val="24"/>
          <w:szCs w:val="24"/>
        </w:rPr>
        <w:t xml:space="preserve"> наречий с приставками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из-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до-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с-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в-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на-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за-</w:t>
      </w:r>
      <w:r>
        <w:rPr>
          <w:rFonts w:hAnsi="Times New Roman" w:cs="Times New Roman"/>
          <w:color w:val="000000"/>
          <w:sz w:val="24"/>
          <w:szCs w:val="24"/>
        </w:rPr>
        <w:t xml:space="preserve">; употребления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ь </w:t>
      </w:r>
      <w:r>
        <w:rPr>
          <w:rFonts w:hAnsi="Times New Roman" w:cs="Times New Roman"/>
          <w:color w:val="000000"/>
          <w:sz w:val="24"/>
          <w:szCs w:val="24"/>
        </w:rPr>
        <w:t>на конце наречий после шипящих; написания суффиксов наречий 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и 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после шипящих; написания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в приставках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не-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ни- </w:t>
      </w:r>
      <w:r>
        <w:rPr>
          <w:rFonts w:hAnsi="Times New Roman" w:cs="Times New Roman"/>
          <w:color w:val="000000"/>
          <w:sz w:val="24"/>
          <w:szCs w:val="24"/>
        </w:rPr>
        <w:t xml:space="preserve">наречий; слитного и раздельного написания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 </w:t>
      </w:r>
      <w:r>
        <w:rPr>
          <w:rFonts w:hAnsi="Times New Roman" w:cs="Times New Roman"/>
          <w:color w:val="000000"/>
          <w:sz w:val="24"/>
          <w:szCs w:val="24"/>
        </w:rPr>
        <w:t>с наречиями.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Слова категории состояния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Служебные части речи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Давать общую характеристику служебных частей речи; объяснять их отличия от самостоятельных частей речи.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Предлог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предлог как служебную часть речи; различать производные и непроизводные предлоги, простые и составные предлоги.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Употреблять предлоги в речи в соответствии с их значением и стилистическими особенностями; соблюдать нормы правописания производных предлогов.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—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—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в составе словосочетаний; правила правописания производных предлогов.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Союз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союз как служебную часть речи; различать разряды союзов по значению, по строению; объяснять роль союзов в тексте, в том числе как средств связи однородных членов предложения и частей сложного предложения.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Употреблять союзы в речи в соответствии с их значением и стилистическими особенностями; соблюдать нормы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морфологический анализ союзов, применять это умение в речевой практике.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Частица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частицу как служебную часть речи; различать разряды частиц по значению, по составу; объяснять роль частиц в передаче различных оттенков значения в слове и тексте, в образовании форм глагола; понимать интонационные особенности предложений с частицами.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морфологический анализ частиц, применять это умение в речевой практике.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Междометия и звукоподражательные слова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междометия как особую группу слов, различать группы междометий по значению; объяснять роль междометий в речи.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морфологический анализ междометий; применять это умение в речевой практике.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пунктуационные нормы оформления предложений с междометиями.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грамматические омонимы.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8-Й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сведения о языке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представление о русском языке как одном из славянских языков.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Язык и речь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восьми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Участвовать в диалоге на лингвистические темы (в рамках изученного) и темы на основе жизненных наблюдений (объём не менее шести реплик).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различными видами аудирования: выборочным, ознакомительным, детальным — научно-учебных, художественных, публицистических текстов различных функционально-смысловых типов речи.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140 слов.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— не менее 260 слов).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120—140 слов; словарного диктанта объёмом 30—35 слов; диктанта на основе связного текста объёмом 120—140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Текст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Редактировать тексты: собственные/созданные другими обучающимися тексты с целью совершенствования их содержания и формы; сопоставлять исходный и отредактированный тексты.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Функциональные разновидности языка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Система языка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Cинтаксис. Культура речи. Пунктуация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представление о синтаксисе как разделе лингвистики.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словосочетание и предложение как единицы синтаксиса.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функции знаков препинания.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Словосочетание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нормы построения словосочетаний.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Предложение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большинство</w:t>
      </w:r>
      <w:r>
        <w:rPr>
          <w:rFonts w:hAnsi="Times New Roman" w:cs="Times New Roman"/>
          <w:color w:val="000000"/>
          <w:sz w:val="24"/>
          <w:szCs w:val="24"/>
        </w:rPr>
        <w:t xml:space="preserve"> —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меньшинство</w:t>
      </w:r>
      <w:r>
        <w:rPr>
          <w:rFonts w:hAnsi="Times New Roman" w:cs="Times New Roman"/>
          <w:color w:val="000000"/>
          <w:sz w:val="24"/>
          <w:szCs w:val="24"/>
        </w:rPr>
        <w:t>, количественными сочетаниями. Применять нормы постановки тире между подлежащим и сказуемым.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 только… но 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как… так 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нормы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и... и, или... или, либo... либo, ни... ни, тo... тo</w:t>
      </w:r>
      <w:r>
        <w:rPr>
          <w:rFonts w:hAnsi="Times New Roman" w:cs="Times New Roman"/>
          <w:color w:val="000000"/>
          <w:sz w:val="24"/>
          <w:szCs w:val="24"/>
        </w:rPr>
        <w:t>); нормы постановки знаков препинания в предложениях с обобщающим словом при однородных членах.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виды обособленных членов предложения, применять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нормы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сложные предложения, конструкции с чужой речью (в рамках изученного).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9-Й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сведения о языке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Язык и речь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шести реплик).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различными видами аудирования: выборочным, ознакомительным, детальным — научно-учебных, художественных, публицистических текстов различных функционально-смысловых типов речи.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150 слов.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140—160 слов; словарного диктанта объёмом 35—40 слов; диктанта на основе связного текста объёмом 140—160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Текст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принадлежность текста к функционально-смысловому типу речи.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в тексте типовые фрагменты — описание, повествование, рассуждение-доказательство, оценочные высказывания.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Прогнозировать содержание текста по заголовку, ключевым словам, зачину или концовке.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отличительные признаки текстов разных жанров.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6—7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— не менее 300 слов).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 целостность, связность, информативность).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Функциональные разновидности языка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 тезисы, конспект, писать рецензию, реферат.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Система языка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Cинтаксис. Культура речи. Пунктуация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Сложносочинённое предложение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основные средства синтаксической связи между частями сложного предложения.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особенности употребления сложносочинённых предложений в речи.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основные нормы построения сложносочинённого предложения.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синтаксический и пунктуационный анализ сложносочинённых предложений.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нормы постановки знаков препинания в сложносочинённых предложениях.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Сложноподчинённое предложение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подчинительные союзы и союзные слова.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однородное, неоднородное и последовательное подчинение придаточных частей.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основные нормы построения сложноподчинённого предложения, особенности употребления сложноподчинённых предложений в речи.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синтаксический и пунктуационный анализ сложноподчинённых предложений.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нормы построения сложноподчинённых предложений и постановки знаков препинания в них.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Бессоюзное сложное предложение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основные грамматические нормы построения бессоюзного сложного предложения, особенности употребления бессоюзных сложных предложений в речи.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синтаксический и пунктуационный анализ бессоюзных сложных предложений.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Сложные предложения с разными видами союзной и бессоюзной связи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типы сложных предложений с разными видами связи.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основные нормы построения сложных предложений с разными видами связи.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Употреблять сложные предложения с разными видами связи в речи.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синтаксический и пунктуационный анализ сложных предложений с разными видами связи.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правила постановки знаков препинания в сложных предложениях с разными видами связи.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Прямая и косвенная речь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прямую и косвенную речь; выявлять синонимию предложений с прямой и косвенной речью.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 цитировать и применять разные способы включения цитат в высказывание.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правила построения предложений с прямой и косвенной речью, при цитировании.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5-Й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оценочных процедур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Повторение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Общие сведения о языке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часа)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Богатство и выразительность русского языка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Лингвистика как наука о языке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Язык и речь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 и речь. Монолог. Диалог. Полилог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 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 как деятельность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Текст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 и его основные признаки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>
            <w:r>
              <w:t/>
            </w:r>
          </w:p>
          <w:p>
            <w:r>
              <w:t/>
            </w:r>
          </w:p>
          <w:p>
            <w:r>
              <w:t/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>
            <w:r>
              <w:t/>
            </w:r>
          </w:p>
          <w:p>
            <w:r>
              <w:t/>
            </w:r>
          </w:p>
          <w:p>
            <w:r>
              <w:t/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Композиционная структура текста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Повествование как тип речи. Рассказ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Смысловой анализ текста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 переработка текста.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Редактирование текста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Функциональные разновидности языка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часа)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Функциональные разновидности языка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(общее представление)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 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Система языка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часа)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Фонетика. Графика. Орфоэпия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 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Морфемика. Орфография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7. Морфология. Культура речи. Орфография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Морфология как раздел лингвистики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 для чтения;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 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8. Синтаксис. Культура речи. Пунктуация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Синтаксис и пунктуация как разделы лингвистики.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9. Повторение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 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10. Итоговый контроль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Контрольные и проверочные работы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6-Й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оценочных процедур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Повторение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Общие сведения о языке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часа)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br/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>
            <w:r>
              <w:t/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Литературный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Язык и речь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 речи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 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Монолог и диалог. Их разновидности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Текст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часа)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 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 смысловые типы речи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 описания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Смысловой анализ текста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Функциональные разновидности языка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Официально деловой стиль. Жанры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 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Научный стиль. Жанры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Система языка: лексикология, культура речи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 лексики по происхождению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 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Активный и пассивный запас лексики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Лексика с точки зрения сферы употребления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Стилистическая окраска слова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Лексические средства выразительности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Лексические словари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7. Система языка: словообразование, культура речи, орфография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 морфем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 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способы образования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 в русском языке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 сложных и сложносокращённых слов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8. Система языка: морфология, культура речи, орфография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r>
              <w:t/>
            </w:r>
          </w:p>
          <w:p>
            <w:r>
              <w:t/>
            </w:r>
          </w:p>
          <w:p>
            <w:r>
              <w:t/>
            </w:r>
          </w:p>
          <w:p>
            <w:r>
              <w:t/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 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>
            <w:r>
              <w:t/>
            </w:r>
          </w:p>
          <w:p>
            <w:r>
              <w:t/>
            </w:r>
          </w:p>
          <w:p>
            <w:r>
              <w:t/>
            </w:r>
          </w:p>
          <w:p>
            <w:r>
              <w:t/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36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9. Повторение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</w:t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 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10. Итоговый контроль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 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Контрольные и проверочные работы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7-Й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оценочных процедур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Повторение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часа)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Общие сведения о языке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Язык и речь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часа)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 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Текст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 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Рассуждение как функционально-смысловой тип речи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Смысловой анализ текста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Функциональные разновидности языка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 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Система языка: морфология, культура речи.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Морфология как раздел науки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 языке (обобщение)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 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Причастие как особая группа слов.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Деепричастие как особая группа слов.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Наречие.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Междометия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 звукоподражательные слова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Омонимия слов разных частей речи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7. Повторение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 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8. Итоговый контроль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r>
              <w:t/>
            </w:r>
          </w:p>
          <w:p>
            <w:r>
              <w:t/>
            </w:r>
          </w:p>
          <w:p>
            <w:r>
              <w:t/>
            </w:r>
          </w:p>
          <w:p>
            <w:r>
              <w:t/>
            </w:r>
          </w:p>
          <w:p>
            <w:r>
              <w:t/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 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8-Й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оценочных процедур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Повторение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часа)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Общие сведения о языке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в кругу других славянских языков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Язык и речь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часа)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 речи. Монолог и диалог. Их разновидности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 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Текст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 и его признаки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 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Смысловой анализ текста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Функциональные разновидности языка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Официально-деловой стиль.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Жанры официально-делового стиля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 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Научный стиль. Жанры научного стиля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Система языка: синтаксис, культура речи, пунктуация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часа)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 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7. Система языка: словосочетание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Словосочетание и его признаки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 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 словосочетаний по морфологическим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свойствам главного слова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Типы подчинительной связи в словосочетании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8. Система языка: предложение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Предложение и его основные признаки.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 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Двусоставное предложение.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Главные члены предложения (грамматическая основа)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Односоставные предложения.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 односоставных предложений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Простое осложнённое предложение.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Предложения с обособленными членами.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 обособленных членов предложения.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Уточняющие члены предложения, пояснительные 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присоединительные конструкции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Предложения с обращениями, вводными 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вставными конструкциями.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Обращение. Вводные конструкции.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Вставные конструкции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9. Повторение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часа)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 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10. Итоговый контроль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 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оценочных процедур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Повторение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часа)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Общие сведения о языке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часа)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Роль русского языка в Российской Федерации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Язык и речь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часа)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Речь устная и письменная, монологическая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 диалогическая (повторение)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 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 речевой деятельности: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аудирование, чтение, говорение, письмо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Текст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часа)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 и его признаки (обобщение).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Функционально-смысловые типы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 (обобщение)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 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Смысловой анализ текста (обобщение)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Функциональные разновидности языка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 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 художественной литературы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 его отличия от других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функциональных разновидностей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современного русского языка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Система языка: синтаксис, культура речи, пунктуация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br/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>
            <w:r>
              <w:t/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 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Сложносочиненное предложение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Сложноподчиненное предложение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Сложные предложения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разными видами союзной и бессоюзной связи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Прямая и косвенная речь. Цитирование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7. Повторение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 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8. Итоговый контроль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текстов;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 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Контрольные и проверочные работы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50bf14ca3bd4ef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