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26" w:rsidRDefault="00530029" w:rsidP="00E00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ОБРАЗОВАТЕЛЬНЫЙ</w:t>
      </w:r>
      <w:r w:rsidR="00E00F26">
        <w:rPr>
          <w:rFonts w:ascii="Times New Roman" w:hAnsi="Times New Roman" w:cs="Times New Roman"/>
          <w:b/>
          <w:sz w:val="28"/>
          <w:szCs w:val="28"/>
        </w:rPr>
        <w:t xml:space="preserve"> МИНИМУМ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ФИЗИКЕ</w:t>
      </w:r>
    </w:p>
    <w:p w:rsidR="00E00F26" w:rsidRDefault="00530029" w:rsidP="00530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 8 </w:t>
      </w:r>
    </w:p>
    <w:p w:rsidR="00530029" w:rsidRPr="008A4CB7" w:rsidRDefault="00530029" w:rsidP="00530029">
      <w:pPr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Четверть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A4CB7">
        <w:rPr>
          <w:rFonts w:ascii="Times New Roman" w:hAnsi="Times New Roman" w:cs="Times New Roman" w:hint="eastAsia"/>
          <w:b/>
          <w:sz w:val="24"/>
          <w:szCs w:val="24"/>
          <w:lang w:val="en-US" w:eastAsia="ko-KR"/>
        </w:rPr>
        <w:t>I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6"/>
        <w:gridCol w:w="7165"/>
      </w:tblGrid>
      <w:tr w:rsidR="008A4CB7" w:rsidRPr="00421294" w:rsidTr="00280136">
        <w:trPr>
          <w:trHeight w:val="441"/>
        </w:trPr>
        <w:tc>
          <w:tcPr>
            <w:tcW w:w="2616" w:type="dxa"/>
            <w:shd w:val="clear" w:color="auto" w:fill="BFBFBF"/>
            <w:vAlign w:val="center"/>
          </w:tcPr>
          <w:p w:rsidR="008A4CB7" w:rsidRPr="00421294" w:rsidRDefault="008A4CB7" w:rsidP="00280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294">
              <w:rPr>
                <w:rFonts w:ascii="Times New Roman" w:hAnsi="Times New Roman"/>
                <w:b/>
                <w:sz w:val="24"/>
                <w:szCs w:val="24"/>
              </w:rPr>
              <w:t>ТЕРМИНЫ</w:t>
            </w:r>
          </w:p>
        </w:tc>
        <w:tc>
          <w:tcPr>
            <w:tcW w:w="7165" w:type="dxa"/>
            <w:shd w:val="clear" w:color="auto" w:fill="BFBFBF"/>
            <w:vAlign w:val="center"/>
          </w:tcPr>
          <w:p w:rsidR="008A4CB7" w:rsidRPr="00421294" w:rsidRDefault="008A4CB7" w:rsidP="00280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1294">
              <w:rPr>
                <w:rFonts w:ascii="Times New Roman" w:hAnsi="Times New Roman"/>
                <w:b/>
                <w:sz w:val="24"/>
                <w:szCs w:val="24"/>
              </w:rPr>
              <w:t>ОПРЕДЕЛЕНИЯ</w:t>
            </w:r>
          </w:p>
        </w:tc>
      </w:tr>
      <w:tr w:rsidR="00E807E1" w:rsidRPr="00421294" w:rsidTr="00280136">
        <w:tc>
          <w:tcPr>
            <w:tcW w:w="2616" w:type="dxa"/>
            <w:vAlign w:val="center"/>
          </w:tcPr>
          <w:p w:rsidR="00E807E1" w:rsidRPr="00421294" w:rsidRDefault="00E807E1" w:rsidP="008A4CB7">
            <w:pPr>
              <w:pStyle w:val="1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Плавление</w:t>
            </w:r>
          </w:p>
        </w:tc>
        <w:tc>
          <w:tcPr>
            <w:tcW w:w="7165" w:type="dxa"/>
            <w:vAlign w:val="center"/>
          </w:tcPr>
          <w:p w:rsidR="00E807E1" w:rsidRPr="00421294" w:rsidRDefault="00E807E1" w:rsidP="00280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Процесс перехода вещества из твердого состояния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жидкое</w:t>
            </w:r>
            <w:proofErr w:type="gramEnd"/>
          </w:p>
        </w:tc>
      </w:tr>
      <w:tr w:rsidR="00E807E1" w:rsidRPr="00421294" w:rsidTr="00280136">
        <w:tc>
          <w:tcPr>
            <w:tcW w:w="2616" w:type="dxa"/>
            <w:vAlign w:val="center"/>
          </w:tcPr>
          <w:p w:rsidR="00E807E1" w:rsidRDefault="00E807E1" w:rsidP="00E807E1">
            <w:pPr>
              <w:pStyle w:val="1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>Парообразование</w:t>
            </w:r>
          </w:p>
        </w:tc>
        <w:tc>
          <w:tcPr>
            <w:tcW w:w="7165" w:type="dxa"/>
            <w:vAlign w:val="center"/>
          </w:tcPr>
          <w:p w:rsidR="00E807E1" w:rsidRPr="00421294" w:rsidRDefault="00E807E1" w:rsidP="00E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 перехода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вещества из жидкого состояния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газообразное</w:t>
            </w:r>
            <w:proofErr w:type="gramEnd"/>
          </w:p>
        </w:tc>
      </w:tr>
      <w:tr w:rsidR="00E807E1" w:rsidRPr="00421294" w:rsidTr="00280136">
        <w:tc>
          <w:tcPr>
            <w:tcW w:w="2616" w:type="dxa"/>
            <w:vAlign w:val="center"/>
          </w:tcPr>
          <w:p w:rsidR="00E807E1" w:rsidRDefault="00E807E1" w:rsidP="00E807E1">
            <w:pPr>
              <w:pStyle w:val="1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Конденсация</w:t>
            </w:r>
          </w:p>
        </w:tc>
        <w:tc>
          <w:tcPr>
            <w:tcW w:w="7165" w:type="dxa"/>
            <w:vAlign w:val="center"/>
          </w:tcPr>
          <w:p w:rsidR="00E807E1" w:rsidRDefault="00E807E1" w:rsidP="00E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Процесс перехода вещества из газообразного состояния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жидкое</w:t>
            </w:r>
            <w:proofErr w:type="gramEnd"/>
          </w:p>
        </w:tc>
      </w:tr>
      <w:tr w:rsidR="00E807E1" w:rsidRPr="00421294" w:rsidTr="00280136">
        <w:tc>
          <w:tcPr>
            <w:tcW w:w="2616" w:type="dxa"/>
            <w:vAlign w:val="center"/>
          </w:tcPr>
          <w:p w:rsidR="00E807E1" w:rsidRPr="00421294" w:rsidRDefault="00E807E1" w:rsidP="00E807E1">
            <w:pPr>
              <w:pStyle w:val="1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Кристаллизация</w:t>
            </w:r>
          </w:p>
        </w:tc>
        <w:tc>
          <w:tcPr>
            <w:tcW w:w="7165" w:type="dxa"/>
            <w:vAlign w:val="center"/>
          </w:tcPr>
          <w:p w:rsidR="00E807E1" w:rsidRPr="00421294" w:rsidRDefault="00E807E1" w:rsidP="00E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 перехода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вещества из жидкого состояния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твердое</w:t>
            </w:r>
            <w:proofErr w:type="gramEnd"/>
          </w:p>
        </w:tc>
      </w:tr>
      <w:tr w:rsidR="00E807E1" w:rsidRPr="00421294" w:rsidTr="00280136">
        <w:tc>
          <w:tcPr>
            <w:tcW w:w="2616" w:type="dxa"/>
            <w:vAlign w:val="center"/>
          </w:tcPr>
          <w:p w:rsidR="00E807E1" w:rsidRPr="00421294" w:rsidRDefault="00E807E1" w:rsidP="00E807E1">
            <w:pPr>
              <w:pStyle w:val="1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>Испарение</w:t>
            </w:r>
          </w:p>
        </w:tc>
        <w:tc>
          <w:tcPr>
            <w:tcW w:w="7165" w:type="dxa"/>
            <w:vAlign w:val="center"/>
          </w:tcPr>
          <w:p w:rsidR="00E807E1" w:rsidRPr="00421294" w:rsidRDefault="00E807E1" w:rsidP="00E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>Парообразование, происходящее с поверхности жидкости.</w:t>
            </w:r>
          </w:p>
        </w:tc>
      </w:tr>
      <w:tr w:rsidR="00E807E1" w:rsidRPr="00421294" w:rsidTr="00280136">
        <w:tc>
          <w:tcPr>
            <w:tcW w:w="2616" w:type="dxa"/>
            <w:vAlign w:val="center"/>
          </w:tcPr>
          <w:p w:rsidR="00E807E1" w:rsidRPr="00421294" w:rsidRDefault="00E807E1" w:rsidP="00E807E1">
            <w:pPr>
              <w:pStyle w:val="1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>Насыщенный пар</w:t>
            </w:r>
          </w:p>
        </w:tc>
        <w:tc>
          <w:tcPr>
            <w:tcW w:w="7165" w:type="dxa"/>
            <w:vAlign w:val="center"/>
          </w:tcPr>
          <w:p w:rsidR="00E807E1" w:rsidRPr="00046BA2" w:rsidRDefault="00E807E1" w:rsidP="00B23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>Пар, находящийся в динамическом равновесии со своей жидкостью.</w:t>
            </w:r>
          </w:p>
        </w:tc>
      </w:tr>
      <w:tr w:rsidR="00E807E1" w:rsidRPr="00421294" w:rsidTr="00280136">
        <w:tc>
          <w:tcPr>
            <w:tcW w:w="2616" w:type="dxa"/>
            <w:vAlign w:val="center"/>
          </w:tcPr>
          <w:p w:rsidR="00E807E1" w:rsidRPr="00421294" w:rsidRDefault="00E807E1" w:rsidP="00E807E1">
            <w:pPr>
              <w:pStyle w:val="1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>Кипение</w:t>
            </w:r>
          </w:p>
        </w:tc>
        <w:tc>
          <w:tcPr>
            <w:tcW w:w="7165" w:type="dxa"/>
            <w:vAlign w:val="center"/>
          </w:tcPr>
          <w:p w:rsidR="00E807E1" w:rsidRPr="00421294" w:rsidRDefault="00E807E1" w:rsidP="00E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>Парообразование, происходящее по всему объ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му жидкости при определ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нной температуре.</w:t>
            </w:r>
          </w:p>
        </w:tc>
      </w:tr>
      <w:tr w:rsidR="00E807E1" w:rsidRPr="00421294" w:rsidTr="00280136">
        <w:tc>
          <w:tcPr>
            <w:tcW w:w="2616" w:type="dxa"/>
            <w:vAlign w:val="center"/>
          </w:tcPr>
          <w:p w:rsidR="00E807E1" w:rsidRPr="00421294" w:rsidRDefault="00E807E1" w:rsidP="00E807E1">
            <w:pPr>
              <w:pStyle w:val="1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>Точка росы</w:t>
            </w:r>
          </w:p>
        </w:tc>
        <w:tc>
          <w:tcPr>
            <w:tcW w:w="7165" w:type="dxa"/>
            <w:vAlign w:val="center"/>
          </w:tcPr>
          <w:p w:rsidR="00E807E1" w:rsidRPr="00421294" w:rsidRDefault="00E807E1" w:rsidP="00E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>Температура, при которой пар, находящийся в воздухе, становится насыщенным.</w:t>
            </w:r>
          </w:p>
        </w:tc>
      </w:tr>
      <w:tr w:rsidR="00E807E1" w:rsidRPr="00421294" w:rsidTr="00280136">
        <w:trPr>
          <w:trHeight w:val="758"/>
        </w:trPr>
        <w:tc>
          <w:tcPr>
            <w:tcW w:w="2616" w:type="dxa"/>
            <w:vAlign w:val="center"/>
          </w:tcPr>
          <w:p w:rsidR="00E807E1" w:rsidRPr="00421294" w:rsidRDefault="00E807E1" w:rsidP="00E807E1">
            <w:pPr>
              <w:pStyle w:val="1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>Удельная теплота парообразования</w:t>
            </w:r>
          </w:p>
        </w:tc>
        <w:tc>
          <w:tcPr>
            <w:tcW w:w="7165" w:type="dxa"/>
            <w:vAlign w:val="center"/>
          </w:tcPr>
          <w:p w:rsidR="00E807E1" w:rsidRPr="00421294" w:rsidRDefault="00E807E1" w:rsidP="00E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 xml:space="preserve">Физическая величина, показывающая, какое количество теплоты необходимо, чтобы обратить жидкость массой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21294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421294">
              <w:rPr>
                <w:rFonts w:ascii="Times New Roman" w:hAnsi="Times New Roman"/>
                <w:sz w:val="24"/>
                <w:szCs w:val="24"/>
              </w:rPr>
              <w:t xml:space="preserve"> в пар без изменения температуры.</w:t>
            </w:r>
          </w:p>
        </w:tc>
      </w:tr>
      <w:tr w:rsidR="00E807E1" w:rsidRPr="00421294" w:rsidTr="00280136">
        <w:trPr>
          <w:trHeight w:val="758"/>
        </w:trPr>
        <w:tc>
          <w:tcPr>
            <w:tcW w:w="2616" w:type="dxa"/>
            <w:vAlign w:val="center"/>
          </w:tcPr>
          <w:p w:rsidR="00E807E1" w:rsidRPr="00421294" w:rsidRDefault="00E807E1" w:rsidP="00E807E1">
            <w:pPr>
              <w:pStyle w:val="1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>Тепловой двигатель</w:t>
            </w:r>
          </w:p>
        </w:tc>
        <w:tc>
          <w:tcPr>
            <w:tcW w:w="7165" w:type="dxa"/>
            <w:vAlign w:val="center"/>
          </w:tcPr>
          <w:p w:rsidR="00E807E1" w:rsidRPr="00421294" w:rsidRDefault="00E807E1" w:rsidP="00E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>Машина, в которой внутренняя энергия топлива превращается в механическую энергию.</w:t>
            </w:r>
          </w:p>
        </w:tc>
      </w:tr>
      <w:tr w:rsidR="00E807E1" w:rsidRPr="00421294" w:rsidTr="00280136">
        <w:trPr>
          <w:trHeight w:val="485"/>
        </w:trPr>
        <w:tc>
          <w:tcPr>
            <w:tcW w:w="2616" w:type="dxa"/>
            <w:shd w:val="clear" w:color="auto" w:fill="BFBFBF"/>
            <w:vAlign w:val="center"/>
          </w:tcPr>
          <w:p w:rsidR="00E807E1" w:rsidRPr="00421294" w:rsidRDefault="00E807E1" w:rsidP="0061245B">
            <w:pPr>
              <w:pStyle w:val="1"/>
              <w:tabs>
                <w:tab w:val="num" w:pos="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294">
              <w:rPr>
                <w:rFonts w:ascii="Times New Roman" w:hAnsi="Times New Roman"/>
                <w:b/>
                <w:sz w:val="24"/>
                <w:szCs w:val="24"/>
              </w:rPr>
              <w:t>ВЕЛИЧИНЫ</w:t>
            </w:r>
          </w:p>
        </w:tc>
        <w:tc>
          <w:tcPr>
            <w:tcW w:w="7165" w:type="dxa"/>
            <w:shd w:val="clear" w:color="auto" w:fill="BFBFBF"/>
            <w:vAlign w:val="center"/>
          </w:tcPr>
          <w:p w:rsidR="00E807E1" w:rsidRPr="00421294" w:rsidRDefault="00E807E1" w:rsidP="00E8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294">
              <w:rPr>
                <w:rFonts w:ascii="Times New Roman" w:hAnsi="Times New Roman"/>
                <w:b/>
                <w:sz w:val="24"/>
                <w:szCs w:val="24"/>
              </w:rPr>
              <w:t>ФОРМУЛЫ</w:t>
            </w:r>
          </w:p>
        </w:tc>
      </w:tr>
      <w:tr w:rsidR="00E807E1" w:rsidRPr="00421294" w:rsidTr="00280136">
        <w:tc>
          <w:tcPr>
            <w:tcW w:w="2616" w:type="dxa"/>
            <w:vAlign w:val="center"/>
          </w:tcPr>
          <w:p w:rsidR="00E807E1" w:rsidRPr="00421294" w:rsidRDefault="00E807E1" w:rsidP="00E807E1">
            <w:pPr>
              <w:pStyle w:val="1"/>
              <w:numPr>
                <w:ilvl w:val="0"/>
                <w:numId w:val="5"/>
              </w:numPr>
              <w:tabs>
                <w:tab w:val="clear" w:pos="720"/>
                <w:tab w:val="num" w:pos="360"/>
                <w:tab w:val="left" w:pos="567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>Относительная влажность</w:t>
            </w:r>
          </w:p>
        </w:tc>
        <w:tc>
          <w:tcPr>
            <w:tcW w:w="7165" w:type="dxa"/>
            <w:vAlign w:val="center"/>
          </w:tcPr>
          <w:p w:rsidR="00E807E1" w:rsidRPr="00421294" w:rsidRDefault="00E807E1" w:rsidP="00E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eastAsia="Calibri" w:hAnsi="Times New Roman"/>
                <w:position w:val="-30"/>
                <w:sz w:val="24"/>
                <w:szCs w:val="24"/>
              </w:rPr>
              <w:object w:dxaOrig="124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28.5pt" o:ole="">
                  <v:imagedata r:id="rId6" o:title=""/>
                </v:shape>
                <o:OLEObject Type="Embed" ProgID="Equation.3" ShapeID="_x0000_i1025" DrawAspect="Content" ObjectID="_1668953291" r:id="rId7"/>
              </w:object>
            </w:r>
            <w:r w:rsidRPr="00421294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,  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−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абсолютная влажность</w:t>
            </w:r>
            <w:proofErr w:type="gramStart"/>
            <w:r w:rsidRPr="00421294">
              <w:rPr>
                <w:rFonts w:ascii="Times New Roman" w:hAnsi="Times New Roman"/>
                <w:sz w:val="24"/>
                <w:szCs w:val="24"/>
              </w:rPr>
              <w:t>,  [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ρ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]=[</w:t>
            </w:r>
            <w:r w:rsidRPr="00421294">
              <w:rPr>
                <w:rFonts w:ascii="Times New Roman" w:eastAsia="Calibri" w:hAnsi="Times New Roman"/>
                <w:position w:val="-24"/>
                <w:sz w:val="24"/>
                <w:szCs w:val="24"/>
              </w:rPr>
              <w:object w:dxaOrig="400" w:dyaOrig="620">
                <v:shape id="_x0000_i1026" type="#_x0000_t75" style="width:16.5pt;height:25.5pt" o:ole="">
                  <v:imagedata r:id="rId8" o:title=""/>
                </v:shape>
                <o:OLEObject Type="Embed" ProgID="Equation.3" ShapeID="_x0000_i1026" DrawAspect="Content" ObjectID="_1668953292" r:id="rId9"/>
              </w:object>
            </w:r>
            <w:r w:rsidRPr="00421294">
              <w:rPr>
                <w:rFonts w:ascii="Times New Roman" w:hAnsi="Times New Roman"/>
                <w:sz w:val="24"/>
                <w:szCs w:val="24"/>
              </w:rPr>
              <w:t>]</w:t>
            </w:r>
            <w:proofErr w:type="gramEnd"/>
          </w:p>
          <w:p w:rsidR="00E807E1" w:rsidRPr="00421294" w:rsidRDefault="00E807E1" w:rsidP="00E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ρ</w:t>
            </w:r>
            <w:r w:rsidRPr="00421294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плотность насыщенного пара,  [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ρ</w:t>
            </w:r>
            <w:r w:rsidRPr="00421294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]=[</w:t>
            </w:r>
            <w:r w:rsidRPr="00421294">
              <w:rPr>
                <w:rFonts w:ascii="Times New Roman" w:eastAsia="Calibri" w:hAnsi="Times New Roman"/>
                <w:position w:val="-24"/>
                <w:sz w:val="24"/>
                <w:szCs w:val="24"/>
              </w:rPr>
              <w:object w:dxaOrig="400" w:dyaOrig="620">
                <v:shape id="_x0000_i1027" type="#_x0000_t75" style="width:15pt;height:22.5pt" o:ole="">
                  <v:imagedata r:id="rId10" o:title=""/>
                </v:shape>
                <o:OLEObject Type="Embed" ProgID="Equation.3" ShapeID="_x0000_i1027" DrawAspect="Content" ObjectID="_1668953293" r:id="rId11"/>
              </w:object>
            </w:r>
            <w:r w:rsidRPr="00421294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E807E1" w:rsidRPr="00421294" w:rsidRDefault="00E807E1" w:rsidP="00E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φ −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относительная влажность</w:t>
            </w:r>
          </w:p>
        </w:tc>
      </w:tr>
      <w:tr w:rsidR="00E807E1" w:rsidRPr="00421294" w:rsidTr="00280136">
        <w:tc>
          <w:tcPr>
            <w:tcW w:w="2616" w:type="dxa"/>
            <w:vAlign w:val="center"/>
          </w:tcPr>
          <w:p w:rsidR="00E807E1" w:rsidRPr="00421294" w:rsidRDefault="00E807E1" w:rsidP="00E807E1">
            <w:pPr>
              <w:pStyle w:val="1"/>
              <w:numPr>
                <w:ilvl w:val="0"/>
                <w:numId w:val="5"/>
              </w:numPr>
              <w:tabs>
                <w:tab w:val="clear" w:pos="720"/>
                <w:tab w:val="num" w:pos="360"/>
                <w:tab w:val="left" w:pos="567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>Количество теплоты при парообразовании</w:t>
            </w:r>
          </w:p>
        </w:tc>
        <w:tc>
          <w:tcPr>
            <w:tcW w:w="7165" w:type="dxa"/>
            <w:vAlign w:val="center"/>
          </w:tcPr>
          <w:p w:rsidR="00E807E1" w:rsidRPr="00421294" w:rsidRDefault="00E807E1" w:rsidP="00E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9F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=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·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,   г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 xml:space="preserve">де 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− 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количество теплоты,     [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]=[Дж]</w:t>
            </w:r>
          </w:p>
          <w:p w:rsidR="00E807E1" w:rsidRPr="00421294" w:rsidRDefault="00E807E1" w:rsidP="00E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− 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удельная теплота парообразования,  [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]=[</w:t>
            </w:r>
            <w:r w:rsidRPr="00421294">
              <w:rPr>
                <w:rFonts w:ascii="Times New Roman" w:eastAsia="Calibri" w:hAnsi="Times New Roman"/>
                <w:position w:val="-24"/>
                <w:sz w:val="24"/>
                <w:szCs w:val="24"/>
              </w:rPr>
              <w:object w:dxaOrig="540" w:dyaOrig="620">
                <v:shape id="_x0000_i1028" type="#_x0000_t75" style="width:24pt;height:27pt" o:ole="">
                  <v:imagedata r:id="rId12" o:title=""/>
                </v:shape>
                <o:OLEObject Type="Embed" ProgID="Equation.3" ShapeID="_x0000_i1028" DrawAspect="Content" ObjectID="_1668953294" r:id="rId13"/>
              </w:object>
            </w:r>
            <w:r w:rsidRPr="00421294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E807E1" w:rsidRPr="00421294" w:rsidRDefault="00E807E1" w:rsidP="00E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− 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масса, [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]=[кг]</w:t>
            </w:r>
          </w:p>
        </w:tc>
      </w:tr>
      <w:tr w:rsidR="00E807E1" w:rsidRPr="00421294" w:rsidTr="00280136">
        <w:tc>
          <w:tcPr>
            <w:tcW w:w="2616" w:type="dxa"/>
            <w:vAlign w:val="center"/>
          </w:tcPr>
          <w:p w:rsidR="00E807E1" w:rsidRPr="00421294" w:rsidRDefault="00E807E1" w:rsidP="00E807E1">
            <w:pPr>
              <w:pStyle w:val="1"/>
              <w:numPr>
                <w:ilvl w:val="0"/>
                <w:numId w:val="5"/>
              </w:numPr>
              <w:tabs>
                <w:tab w:val="clear" w:pos="720"/>
                <w:tab w:val="num" w:pos="360"/>
                <w:tab w:val="left" w:pos="567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 xml:space="preserve">Количество теплоты при </w:t>
            </w:r>
            <w:r>
              <w:rPr>
                <w:rFonts w:ascii="Times New Roman" w:hAnsi="Times New Roman"/>
                <w:sz w:val="24"/>
                <w:szCs w:val="24"/>
              </w:rPr>
              <w:t>плавлении</w:t>
            </w:r>
          </w:p>
        </w:tc>
        <w:tc>
          <w:tcPr>
            <w:tcW w:w="7165" w:type="dxa"/>
            <w:vAlign w:val="center"/>
          </w:tcPr>
          <w:p w:rsidR="00E807E1" w:rsidRPr="00421294" w:rsidRDefault="00E807E1" w:rsidP="00E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9F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λ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·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,   г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 xml:space="preserve">де 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− 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количество теплоты,     [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]=[Дж]</w:t>
            </w:r>
          </w:p>
          <w:p w:rsidR="00E807E1" w:rsidRPr="00421294" w:rsidRDefault="00E807E1" w:rsidP="00E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− 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 xml:space="preserve">удельная теплота </w:t>
            </w:r>
            <w:r>
              <w:rPr>
                <w:rFonts w:ascii="Times New Roman" w:hAnsi="Times New Roman"/>
                <w:sz w:val="24"/>
                <w:szCs w:val="24"/>
              </w:rPr>
              <w:t>плавления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, 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λ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]=[</w:t>
            </w:r>
            <w:r w:rsidRPr="00421294">
              <w:rPr>
                <w:rFonts w:ascii="Times New Roman" w:eastAsia="Calibri" w:hAnsi="Times New Roman"/>
                <w:position w:val="-24"/>
                <w:sz w:val="24"/>
                <w:szCs w:val="24"/>
              </w:rPr>
              <w:object w:dxaOrig="540" w:dyaOrig="620">
                <v:shape id="_x0000_i1029" type="#_x0000_t75" style="width:24pt;height:27pt" o:ole="">
                  <v:imagedata r:id="rId12" o:title=""/>
                </v:shape>
                <o:OLEObject Type="Embed" ProgID="Equation.3" ShapeID="_x0000_i1029" DrawAspect="Content" ObjectID="_1668953295" r:id="rId14"/>
              </w:object>
            </w:r>
            <w:r w:rsidRPr="00421294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E807E1" w:rsidRPr="00421294" w:rsidRDefault="00E807E1" w:rsidP="00E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− 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масса, [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]=[кг]</w:t>
            </w:r>
          </w:p>
        </w:tc>
      </w:tr>
      <w:tr w:rsidR="00E807E1" w:rsidRPr="00421294" w:rsidTr="00280136">
        <w:tc>
          <w:tcPr>
            <w:tcW w:w="2616" w:type="dxa"/>
            <w:vAlign w:val="center"/>
          </w:tcPr>
          <w:p w:rsidR="00E807E1" w:rsidRPr="00421294" w:rsidRDefault="00E807E1" w:rsidP="00E807E1">
            <w:pPr>
              <w:pStyle w:val="1"/>
              <w:numPr>
                <w:ilvl w:val="0"/>
                <w:numId w:val="5"/>
              </w:numPr>
              <w:tabs>
                <w:tab w:val="clear" w:pos="720"/>
                <w:tab w:val="num" w:pos="360"/>
                <w:tab w:val="left" w:pos="567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>Коэффициент полезного действия (КПД)</w:t>
            </w:r>
          </w:p>
        </w:tc>
        <w:tc>
          <w:tcPr>
            <w:tcW w:w="7165" w:type="dxa"/>
            <w:vAlign w:val="center"/>
          </w:tcPr>
          <w:p w:rsidR="00E807E1" w:rsidRPr="00421294" w:rsidRDefault="00E807E1" w:rsidP="00E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eastAsia="Calibri" w:hAnsi="Times New Roman"/>
                <w:position w:val="-30"/>
                <w:sz w:val="24"/>
                <w:szCs w:val="24"/>
              </w:rPr>
              <w:object w:dxaOrig="1440" w:dyaOrig="700">
                <v:shape id="_x0000_i1030" type="#_x0000_t75" style="width:1in;height:35.25pt" o:ole="">
                  <v:imagedata r:id="rId15" o:title=""/>
                </v:shape>
                <o:OLEObject Type="Embed" ProgID="Equation.3" ShapeID="_x0000_i1030" DrawAspect="Content" ObjectID="_1668953296" r:id="rId16"/>
              </w:objec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где η −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КПД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BA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22BAE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− 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полезная работа.</w:t>
            </w:r>
          </w:p>
          <w:p w:rsidR="00E807E1" w:rsidRPr="00421294" w:rsidRDefault="00E807E1" w:rsidP="00E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22BA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22BAE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−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полная (затраченная) работа.</w:t>
            </w:r>
          </w:p>
        </w:tc>
      </w:tr>
    </w:tbl>
    <w:p w:rsidR="008A4CB7" w:rsidRDefault="008A4CB7" w:rsidP="004B6A8C">
      <w:bookmarkStart w:id="0" w:name="_GoBack"/>
      <w:bookmarkEnd w:id="0"/>
    </w:p>
    <w:sectPr w:rsidR="008A4CB7" w:rsidSect="00FC0BD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D43A9"/>
    <w:multiLevelType w:val="hybridMultilevel"/>
    <w:tmpl w:val="9F4A4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11462E"/>
    <w:multiLevelType w:val="hybridMultilevel"/>
    <w:tmpl w:val="28CCA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B40767"/>
    <w:multiLevelType w:val="hybridMultilevel"/>
    <w:tmpl w:val="9F4A4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E0044C"/>
    <w:multiLevelType w:val="hybridMultilevel"/>
    <w:tmpl w:val="9F4A4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F26"/>
    <w:rsid w:val="00046BA2"/>
    <w:rsid w:val="000A5E5B"/>
    <w:rsid w:val="001C7001"/>
    <w:rsid w:val="00260132"/>
    <w:rsid w:val="00275FEB"/>
    <w:rsid w:val="00317ABD"/>
    <w:rsid w:val="00397652"/>
    <w:rsid w:val="003A37B8"/>
    <w:rsid w:val="00453852"/>
    <w:rsid w:val="004662FD"/>
    <w:rsid w:val="00496C04"/>
    <w:rsid w:val="004B6A8C"/>
    <w:rsid w:val="004F7212"/>
    <w:rsid w:val="00530029"/>
    <w:rsid w:val="005864B9"/>
    <w:rsid w:val="005C697C"/>
    <w:rsid w:val="0061245B"/>
    <w:rsid w:val="00613BC6"/>
    <w:rsid w:val="006B2562"/>
    <w:rsid w:val="006E432D"/>
    <w:rsid w:val="0073106B"/>
    <w:rsid w:val="007E380E"/>
    <w:rsid w:val="0084571C"/>
    <w:rsid w:val="0086494A"/>
    <w:rsid w:val="008976A2"/>
    <w:rsid w:val="008A4CB7"/>
    <w:rsid w:val="009B1C47"/>
    <w:rsid w:val="00AA2255"/>
    <w:rsid w:val="00AC5592"/>
    <w:rsid w:val="00AD26AF"/>
    <w:rsid w:val="00B23637"/>
    <w:rsid w:val="00B64C61"/>
    <w:rsid w:val="00B84112"/>
    <w:rsid w:val="00BE729F"/>
    <w:rsid w:val="00C62F7D"/>
    <w:rsid w:val="00C64924"/>
    <w:rsid w:val="00CB740D"/>
    <w:rsid w:val="00CD0039"/>
    <w:rsid w:val="00E00F26"/>
    <w:rsid w:val="00E807E1"/>
    <w:rsid w:val="00FC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F26"/>
    <w:pPr>
      <w:ind w:left="720"/>
      <w:contextualSpacing/>
    </w:pPr>
  </w:style>
  <w:style w:type="table" w:styleId="a4">
    <w:name w:val="Table Grid"/>
    <w:basedOn w:val="a1"/>
    <w:uiPriority w:val="59"/>
    <w:rsid w:val="00E00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2F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A4CB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47652-03DD-4378-B37C-85A5177F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Лилия Филимонова</cp:lastModifiedBy>
  <cp:revision>2</cp:revision>
  <cp:lastPrinted>2013-09-30T17:07:00Z</cp:lastPrinted>
  <dcterms:created xsi:type="dcterms:W3CDTF">2020-12-08T07:22:00Z</dcterms:created>
  <dcterms:modified xsi:type="dcterms:W3CDTF">2020-12-08T07:22:00Z</dcterms:modified>
</cp:coreProperties>
</file>